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ATAS/903/2007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https://mcp.opencaselaw.ch/entscheid/ge_gerichte_ATAS_903_2007</w:t>
      </w:r>
    </w:p>
    <w:p>
      <w:r>
        <w:t>FR: GE_GERICHTE ATAS/903/2007 du 28 août 2007</w:t>
      </w:r>
    </w:p>
    <w:p>
      <w:r>
        <w:t>IT: GE_GERICHTE ATAS/903/2007 del 28 agosto 2007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(2'#!(:((8 78 4"'(!2J')(4"('#(E( ! !# ! 1&amp; 9 !&lt; (4( '&lt; ! &gt; 4#!# H,=NO=42; ;&amp;&amp;7 I ')!"(&lt;!!( '&gt; 4"#"(@(8-%!4#!# &gt;4#!#!$3 9%&amp;&amp;0H /IL"#"!!(!2 "(4( "?!')('(:(!(!"!(L!( E( !# &gt; 4#!# ' ) '( ' ) #(2 @ !( ! *(8 7% /8 '#( E( ( '&lt; ' ! ( )2#"""?!') !)(E(9(C*)8</w:t>
      </w:r>
    </w:p>
    <w:p>
      <w:r>
        <w:t>:44&lt;</w:t>
      </w:r>
    </w:p>
    <w:p>
      <w:r>
        <w:t>K</w:t>
        <w:tab/>
        <w:t>P</w:t>
      </w:r>
    </w:p>
    <w:p>
      <w:r>
        <w:t>#!(A</w:t>
      </w:r>
    </w:p>
    <w:p>
      <w:r>
        <w:t>.</w:t>
      </w:r>
    </w:p>
    <w:p>
      <w:r>
        <w:t>'4"!'#(E(((4#@'(2JCJ444#!# !':44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