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ATAS/870/2013 vom 4. September 2011</w:t>
      </w:r>
    </w:p>
    <w:p>
      <w:r>
        <w:t>GE Cour de justice, 2011-09-04, FR</w:t>
      </w:r>
    </w:p>
    <w:p>
      <w:r>
        <w:rPr>
          <w:b/>
        </w:rPr>
        <w:t xml:space="preserve">Quelle: </w:t>
      </w:r>
      <w:r>
        <w:t>https://mcp.opencaselaw.ch/entscheid/ge_gerichte_ATAS_870_2013</w:t>
      </w:r>
    </w:p>
    <w:p>
      <w:r>
        <w:t>FR: GE_GERICHTE ATAS/870/2013 du 4 septembre 2011</w:t>
      </w:r>
    </w:p>
    <w:p>
      <w:r>
        <w:t>IT: GE_GERICHTE ATAS/870/2013 del 4 settembre 2011</w:t>
      </w:r>
    </w:p>
    <w:p>
      <w:pPr>
        <w:pStyle w:val="Heading2"/>
      </w:pPr>
      <w:r>
        <w:t>Erwägungen</w:t>
      </w:r>
    </w:p>
    <w:p>
      <w:r>
        <w:rPr>
          <w:b/>
        </w:rPr>
        <w:t>E. 1</w:t>
      </w:r>
    </w:p>
    <w:p>
      <w:r>
        <w:t>Donne acte au SPC de ce qu'il renonce à tenir compte de la pension alimentaire depuis le mois de juin 2013 et qu'à compter du mois d'octobre 2013 il tiendra compte du montant de l'avance consentie par le SCARPA .</w:t>
      </w:r>
    </w:p>
    <w:p>
      <w:r>
        <w:rPr>
          <w:b/>
        </w:rPr>
        <w:t>E. 2</w:t>
      </w:r>
    </w:p>
    <w:p>
      <w:r>
        <w:t>L’y condamne en tant que de besoin.</w:t>
      </w:r>
    </w:p>
    <w:p>
      <w:r>
        <w:rPr>
          <w:b/>
        </w:rPr>
        <w:t>E. 3</w:t>
      </w:r>
    </w:p>
    <w:p>
      <w:r>
        <w:t>Invite l'intimé à procéder au calcul des prestations dues et à rendre une nouvelle décision.</w:t>
      </w:r>
    </w:p>
    <w:p>
      <w:r>
        <w:rPr>
          <w:b/>
        </w:rPr>
        <w:t>E. 4</w:t>
      </w:r>
    </w:p>
    <w:p>
      <w:r>
        <w:t>Donne acte à Mme T__________ de son accord avec ce qui précède.</w:t>
      </w:r>
    </w:p>
    <w:p>
      <w:r>
        <w:rPr>
          <w:b/>
        </w:rPr>
        <w:t>E. 5</w:t>
      </w:r>
    </w:p>
    <w:p>
      <w:r>
        <w:t>L’y condamne en tant que de besoin.</w:t>
      </w:r>
    </w:p>
    <w:p>
      <w:r>
        <w:rPr>
          <w:b/>
        </w:rPr>
        <w:t>E. 6</w:t>
      </w:r>
    </w:p>
    <w:p>
      <w:r>
        <w:t>Dit que la procédure est gratuite.</w:t>
      </w:r>
    </w:p>
    <w:p>
      <w:r>
        <w:rPr>
          <w:b/>
        </w:rPr>
        <w:t>E. 7</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Isabelle CASTILLO</w:t>
      </w:r>
    </w:p>
    <w:p>
      <w:r>
        <w:t>La Présidente :</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