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ATAS/859/2008 vom 7. August 2008</w:t>
      </w:r>
    </w:p>
    <w:p>
      <w:r>
        <w:t>GE Cour de justice, 2008-08-07, FR</w:t>
      </w:r>
    </w:p>
    <w:p>
      <w:r>
        <w:rPr>
          <w:b/>
        </w:rPr>
        <w:t xml:space="preserve">Quelle: </w:t>
      </w:r>
      <w:r>
        <w:t>https://mcp.opencaselaw.ch/entscheid/ge_gerichte_ATAS_859_2008</w:t>
      </w:r>
    </w:p>
    <w:p>
      <w:r>
        <w:t>FR: GE_GERICHTE ATAS/859/2008 du 7 août 2008</w:t>
      </w:r>
    </w:p>
    <w:p>
      <w:r>
        <w:t>IT: GE_GERICHTE ATAS/859/2008 del 7 agosto 2008</w:t>
      </w:r>
    </w:p>
    <w:p>
      <w:pPr>
        <w:pStyle w:val="Heading2"/>
      </w:pPr>
      <w:r>
        <w:t>Erwägungen</w:t>
      </w:r>
    </w:p>
    <w:p>
      <w:r>
        <w:rPr>
          <w:b/>
        </w:rPr>
        <w:t>E. 1</w:t>
      </w:r>
    </w:p>
    <w:p>
      <w:r>
        <w:t>Donne acte à AXA WINTERTHUR de ce qu'elle annule sa décision sur opposition du 13 septembre 2007.</w:t>
      </w:r>
    </w:p>
    <w:p>
      <w:r>
        <w:rPr>
          <w:b/>
        </w:rPr>
        <w:t>E. 2</w:t>
      </w:r>
    </w:p>
    <w:p>
      <w:r>
        <w:t>Donne acte à AXA WINTERTHUR de ce qu'elle reconnaît à C_________ un taux d'incapacité de 25% découlant de l'événement accidentel du 30 septembre 2002 et un taux d'atteinte à l'intégrité physique de 30%.</w:t>
      </w:r>
    </w:p>
    <w:p>
      <w:r>
        <w:rPr>
          <w:b/>
        </w:rPr>
        <w:t>E. 3</w:t>
      </w:r>
    </w:p>
    <w:p>
      <w:r>
        <w:t>Donne acte à AXA WINTERTHUR de ce qu'elle s'engage à verser à C_________ les prestations d'assurance LAA, en particulier la rente et l'indemnité en capital calculées sur la base des taux précités sous chiffre 2.</w:t>
      </w:r>
    </w:p>
    <w:p>
      <w:r>
        <w:rPr>
          <w:b/>
        </w:rPr>
        <w:t>E. 4</w:t>
      </w:r>
    </w:p>
    <w:p>
      <w:r>
        <w:t>L'y condamne en tant que de besoin.</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 :</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