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ATAS/858/2012 vom 26. Juni 2012</w:t>
      </w:r>
    </w:p>
    <w:p>
      <w:r>
        <w:t>GE Cour de justice, 2012-06-26, FR</w:t>
      </w:r>
    </w:p>
    <w:p>
      <w:r>
        <w:rPr>
          <w:b/>
        </w:rPr>
        <w:t xml:space="preserve">Quelle: </w:t>
      </w:r>
      <w:r>
        <w:t>https://mcp.opencaselaw.ch/entscheid/ge_gerichte_ATAS_858_2012</w:t>
      </w:r>
    </w:p>
    <w:p>
      <w:r>
        <w:t>FR: GE_GERICHTE ATAS/858/2012 du 26 juin 2012</w:t>
      </w:r>
    </w:p>
    <w:p>
      <w:r>
        <w:t>IT: GE_GERICHTE ATAS/858/2012 del 26 giugno 2012</w:t>
      </w:r>
    </w:p>
    <w:p>
      <w:pPr>
        <w:pStyle w:val="Heading2"/>
      </w:pPr>
      <w:r>
        <w:t>Volltext</w:t>
      </w:r>
    </w:p>
    <w:p>
      <w:r>
        <w:t>Siégeant : Doris GALEAZZI, Présidente; Evelyne BOUCHAARA et Christine TARRIT-DESHUSSES, Juges assesseurs</w:t>
      </w:r>
    </w:p>
    <w:p>
      <w:r>
        <w:t>REPUBLIQUE ET</w:t>
      </w:r>
    </w:p>
    <w:p>
      <w:r>
        <w:t>CANTON DE GENEVE POUVOIR JUDICIAIRE</w:t>
      </w:r>
    </w:p>
    <w:p>
      <w:r>
        <w:t>A/1225/2012 ATAS/858/2012 COUR DE JUSTICE Chambre des assurances sociales Arrêt du 26 juin 2012 1ère Chambre</w:t>
      </w:r>
    </w:p>
    <w:p>
      <w:r>
        <w:t>En la cause Madame R___________, domiciliée à Genève, représentée par le CENTRE DE CONTACT SUISSES-IMMIGRES recourante</w:t>
      </w:r>
    </w:p>
    <w:p>
      <w:r>
        <w:t>contre OFFICE DE L'ASSURANCE-INVALIDITE DU CANTON DE GENEVE, sis rue de Lyon 97, Genève intimé</w:t>
      </w:r>
    </w:p>
    <w:p>
      <w:r>
        <w:t>A/1225/2012 - 2/4 - Attendu en fait que par décision du 14 mars 2012, l'OFFICE DE L'ASSURANCE- INVALIDITE DU CANTON DE GENEVE (ci-après OAI) a refusé d'entrer en matière sur la nouvelle demande de prestations AI formée par Madame R___________, née en 1954 ; qu'il a en effet considéré qu'elle n'avait pas rendu plausible que son état de santé s'était péjoré depuis janvier 2009, date à laquelle sa précédente demande de prestations avait été rejetée ; Que l'assurée, représentée par le CENTRE DE CONTACT SUISSES-IMMIGRES, a interjeté recours contre ladite décision le 27 avril 2012 ; que le 20 avril 2012, le Centre d'action sociale et de santé de l'Hospice général est également intervenu pour contester la décision de l'OAI ; qu'enfin, un troisième recours a été déposé le 4 mai 2012 par Me Pierre-Bernard PETITAT ; Que par courrier du 9 mai 2012, la Cour de céans a prié l'assurée de lui indiquer par quel mandataire elle souhaitait être représentée ; Que le 14 mai 2012, l'assurée a précisé qu'elle faisait élection de domicile auprès du CENTRE DE CONTACT SUISSES-IMMIGRES ; Que le 21 mai 2012, Me PETITAT a informé la Cour de céans qu'il cessait d'occuper ; Que dans sa réponse au recours du 13 juin 2012, l'OAI, se référant à un avis du Service médical régional de l'AI (SMR) du 1er juin 2012, aux termes duquel l'assurée présente manifestement une aggravation de son état de santé, a admis qu'il convenait d'instruire plus avant la nouvelle demande ; Considérant en droit que 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 Que sa compétence pour juger du cas d’espèce est ainsi établie ; Que dans sa réponse du 13 juin 2012, l'OAI a proposé d'instruire plus avant la nouvelle demande ; Qu'il se justifie dès lors de renvoyer la cause à l'OAI pour instruction complémentaire, et partant d'admettre le recours et d'annuler la décision litigieuse ; Qu’aux termes de l’art. 61 let. g de la LPGA, le recourant qui obtient gain de cause a droit au remboursement de ses frais et dépens dans la mesure fixée par le tribunal ; leur montant est déterminé sans égard à la valeur litigieuse d’après l’importance et la complexité du litige (ATFA du 1er mars 1990 en la cause C.P.) ;</w:t>
      </w:r>
    </w:p>
    <w:p>
      <w:r>
        <w:t>A/1225/2012 - 3/4 - Que le recourant a droit au remboursement des dépens en vertu de la législation fédérale, même lorsque la procédure est sans objet, pour autant que les chances de succès du procès le justifient (ATF 110 V 57, consid. 2a ; RCC 1989, p. 318, consid. 2b) ; Que tel est le cas en l’espèce, dès lors que l'assurée a obtenu satisfaction ; Qu'en l'espèce, les dépens seront fixés à 800 fr. ;</w:t>
      </w:r>
    </w:p>
    <w:p>
      <w:r>
        <w:t>A/1225/2012 - 4/4 - PAR CES MOTIFS, LA CHAMBRE DES ASSURANCES SOCIALES : Statuant A la forme : 1. Déclare le recours recevable. Au fond : 2. L'admet et annule la décision du 14 mars 2012. 3. Renvoie la cause à l'OAI pour complément d'instruction. 4. Condamne l’intimé à verser à la recourante la somme de 800 fr., à titre de participation à ses frais et dépens. 5. Met un émolument de 200 fr. à la charge de l'OAI.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Nathalie LOCHER</w:t>
      </w:r>
    </w:p>
    <w:p>
      <w:r>
        <w:t>La présidente</w:t>
      </w:r>
    </w:p>
    <w:p>
      <w:r>
        <w:t>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