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ATAS/811/2007 vom 16. Juli 2007</w:t>
      </w:r>
    </w:p>
    <w:p>
      <w:r>
        <w:t>GE Cour de justice, 2007-07-16, DE</w:t>
      </w:r>
    </w:p>
    <w:p>
      <w:r>
        <w:rPr>
          <w:b/>
        </w:rPr>
        <w:t xml:space="preserve">Quelle: </w:t>
      </w:r>
      <w:r>
        <w:t>https://mcp.opencaselaw.ch/entscheid/ge_gerichte_ATAS_811_2007</w:t>
      </w:r>
    </w:p>
    <w:p>
      <w:r>
        <w:t>FR: GE_GERICHTE ATAS/811/2007 du 16 juillet 2007</w:t>
      </w:r>
    </w:p>
    <w:p>
      <w:r>
        <w:t>IT: GE_GERICHTE ATAS/811/2007 del 16 luglio 2007</w:t>
      </w:r>
    </w:p>
    <w:p>
      <w:pPr>
        <w:pStyle w:val="Heading2"/>
      </w:pPr>
      <w:r>
        <w:t>Erwägungen</w:t>
      </w:r>
    </w:p>
    <w:p>
      <w:r>
        <w:rPr>
          <w:b/>
        </w:rPr>
        <w:t>E. 46</w:t>
      </w:r>
    </w:p>
    <w:p>
      <w:r>
        <w:t>!%%%%#:6 /0</w:t>
      </w:r>
    </w:p>
    <w:p>
      <w:r>
        <w:t>+6 %9&amp;&amp;6 56 9&amp;&amp;%V&amp;%#:%!# ,%%N&amp;</w:t>
      </w:r>
    </w:p>
    <w:p>
      <w:r>
        <w:t>% :&amp;% 19 +33JH .27702+33JI6 F6 !&amp;+33;%6&amp; &gt;B%=%%&amp;6 76 ;% $%&amp; -A $#&amp; ;%% %% &amp;% $%!&amp; %%N&amp; ! 53 9% " &amp; ; &amp; $%" % : ;!!% H.BZ C%B;- JJ33F I$%# %%&amp; "%% &amp; $: ;%!&amp;&lt;%&amp;68+ ;!!%% % :;!!%41 9 +337 H )IP ! % %% &amp; -% &amp; ; &amp; /$%#&amp;$%&amp;% =&amp;%%%&amp;&amp; %P &amp; N&amp;% %! % : ;!!% $% # $&amp; $% # !&amp;% - &lt; &amp; ,%&amp;6 F+ )6 $%!&amp; %%N&amp; &amp; $ " $ %%&amp; #-!/$%# #&amp;N&amp;%9 &amp;&gt;,# 6</w:t>
      </w:r>
    </w:p>
    <w:p>
      <w:r>
        <w:t>=%;; "%</w:t>
      </w:r>
    </w:p>
    <w:p>
      <w:r>
        <w:t>/.</w:t>
      </w:r>
    </w:p>
    <w:p>
      <w:r>
        <w:t>$%! &amp;</w:t>
      </w:r>
    </w:p>
    <w:p>
      <w:r>
        <w:t>!%</w:t>
      </w:r>
    </w:p>
    <w:p>
      <w:r>
        <w:t>$ ;%$%!&amp;%%N&amp;&amp;&amp; ; !&lt;$%&amp; -A&gt;A;; ;!!% % $%=%;;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