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ATAS/748/2021 vom 8. Juli 2021</w:t>
      </w:r>
    </w:p>
    <w:p>
      <w:r>
        <w:t>GE Cour de justice, 2021-07-08, FR</w:t>
      </w:r>
    </w:p>
    <w:p>
      <w:r>
        <w:rPr>
          <w:b/>
        </w:rPr>
        <w:t xml:space="preserve">Quelle: </w:t>
      </w:r>
      <w:r>
        <w:t>https://mcp.opencaselaw.ch/entscheid/ge_gerichte_ATAS_748_2021</w:t>
      </w:r>
    </w:p>
    <w:p>
      <w:r>
        <w:t>FR: GE_GERICHTE ATAS/748/2021 du 8 juillet 2021</w:t>
      </w:r>
    </w:p>
    <w:p>
      <w:r>
        <w:t>IT: GE_GERICHTE ATAS/748/2021 del 8 luglio 2021</w:t>
      </w:r>
    </w:p>
    <w:p>
      <w:pPr>
        <w:pStyle w:val="Heading2"/>
      </w:pPr>
      <w:r>
        <w:t>Volltext</w:t>
      </w:r>
    </w:p>
    <w:p>
      <w:r>
        <w:t>Siégeant : Philippe KNUPFER, Président; Yda ARCE et Monique STOLLER FÜLLEMANN, Juges assesseurs</w:t>
      </w:r>
    </w:p>
    <w:p>
      <w:r>
        <w:t>RÉPUBLIQUE ET</w:t>
      </w:r>
    </w:p>
    <w:p>
      <w:r>
        <w:t>CANTON DE GEN ÈVE POUVOIR JUDICIAIRE</w:t>
      </w:r>
    </w:p>
    <w:p>
      <w:r>
        <w:t>A/1046/2021 ATAS/748/2021 COUR DE JUSTICE Chambre des assurances sociales Arrêt du 8 juillet 2021 5ème Chambre</w:t>
      </w:r>
    </w:p>
    <w:p>
      <w:r>
        <w:t>En la cause FONDATION A______, sise à BERNEX, représentée par LOYCO SA</w:t>
      </w:r>
    </w:p>
    <w:p>
      <w:r>
        <w:t>recourante</w:t>
      </w:r>
    </w:p>
    <w:p>
      <w:r>
        <w:t>contre CSS ASSURANCE SA, sise Tribschenstrasse 21, LUZERN</w:t>
      </w:r>
    </w:p>
    <w:p>
      <w:r>
        <w:t>intimée</w:t>
      </w:r>
    </w:p>
    <w:p>
      <w:r>
        <w:t>A/1046/2021 - 2/2 - Vu le recours du 22 mars 2021 déposé par la Fondation Aigues-Vertes (ci-après : la Fondation) pour déni de justice à l’encontre de CSS Assurance SA (ci-après : l’assurance) en lien avec les prestations d’assurance de feu Madame B______, née le ______1925 ; Vu la réponse de l’assurance du 19 avril 2021 ; Vu le courrier de la Fondation du 30 juin 2021, par lequel cette dernière informe la chambre de céans qu’elle retire son recours du 22 mars 2021 et conclut à ce que la cause soit rayée du rôle ; Qu'il convient d'en prendre acte et de rayer la cause du rôle.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Nathalie LOCHER</w:t>
      </w:r>
    </w:p>
    <w:p>
      <w:r>
        <w:t>Le président</w:t>
      </w:r>
    </w:p>
    <w:p>
      <w:r>
        <w:t>Philippe KNUPFER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