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ATAS/745/2019 vom 21. August 2019</w:t>
      </w:r>
    </w:p>
    <w:p>
      <w:r>
        <w:t>GE Cour de justice, 2019-08-21, FR</w:t>
      </w:r>
    </w:p>
    <w:p>
      <w:r>
        <w:rPr>
          <w:b/>
        </w:rPr>
        <w:t xml:space="preserve">Quelle: </w:t>
      </w:r>
      <w:r>
        <w:t>https://mcp.opencaselaw.ch/entscheid/ge_gerichte_ATAS_745_2019</w:t>
      </w:r>
    </w:p>
    <w:p>
      <w:r>
        <w:t>FR: GE_GERICHTE ATAS/745/2019 du 21 août 2019</w:t>
      </w:r>
    </w:p>
    <w:p>
      <w:r>
        <w:t>IT: GE_GERICHTE ATAS/745/2019 del 21 agosto 2019</w:t>
      </w:r>
    </w:p>
    <w:p>
      <w:pPr>
        <w:pStyle w:val="Heading2"/>
      </w:pPr>
      <w:r>
        <w:t>Volltext</w:t>
      </w:r>
    </w:p>
    <w:p>
      <w:r>
        <w:t>Siégeant : Catherine TAPPONNIER, Présidente; Rosa GAMBA et Larissa ROBINSON-MOSER, Juges assesseurs</w:t>
      </w:r>
    </w:p>
    <w:p>
      <w:r>
        <w:t>RÉPUBLIQUE ET</w:t>
      </w:r>
    </w:p>
    <w:p>
      <w:r>
        <w:t>CANTON DE GEN ÈVE POUVOIR JUDICIAIRE</w:t>
      </w:r>
    </w:p>
    <w:p>
      <w:r>
        <w:t>A/2298/2019 ATAS/745/2019 COUR DE JUSTICE Chambre des assurances sociales Arrêt du 21 août 2019 4ème Chambre</w:t>
      </w:r>
    </w:p>
    <w:p>
      <w:r>
        <w:t>En la cause Madame A______, domiciliée à MEYRIN</w:t>
      </w:r>
    </w:p>
    <w:p>
      <w:r>
        <w:t>recourante</w:t>
      </w:r>
    </w:p>
    <w:p>
      <w:r>
        <w:t>contre OFFICE CANTONAL DE L'EMPLOI, sis rue des Gares 16, GENÈVE</w:t>
      </w:r>
    </w:p>
    <w:p>
      <w:r>
        <w:t>intimé</w:t>
      </w:r>
    </w:p>
    <w:p>
      <w:r>
        <w:t>A/2298/2019 - 2/3 - ATTENDU EN FAIT Que par décision sur opposition du 10 mai 2019, l’office cantonal de l’emploi (ci-après l’OCE) a confirmé sa décision du 1er février 2019 à l’encontre de Madame A______ (ci- après l’assurée) ; Que par courrier posté le 12 juin 2019, l’assurée a interjeté recours contre cette décision ; Qu’un délai a été fixé à l’OCE au 16 juillet 2019 pour répondre et déposer son dossier ; Que par pli du 9 juillet 2019, l’OCE a transmis à la chambre de céans une nouvelle décision annulant et remplaçant sa décision sur opposition du 10 mai 2019.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A/2298/2019 - 3/3 - PAR CES MOTIFS, LA CHAMBRE DES ASSURANCES SOCIALES : 1. Prend acte de la décision rendue par l’intimé le 9 juillet 2019.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