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ATAS/706/2006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https://mcp.opencaselaw.ch/entscheid/ge_gerichte_ATAS_706_2006</w:t>
      </w:r>
    </w:p>
    <w:p>
      <w:r>
        <w:t>FR: GE_GERICHTE ATAS/706/2006 du 17 août 2006</w:t>
      </w:r>
    </w:p>
    <w:p>
      <w:r>
        <w:t>IT: GE_GERICHTE ATAS/706/2006 del 17 agosto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!&lt;%&amp;(!:!!6</w:t>
      </w:r>
    </w:p>
    <w:p>
      <w:r>
        <w:t>:77/</w:t>
      </w:r>
    </w:p>
    <w:p>
      <w:r>
        <w:t>""</w:t>
      </w:r>
    </w:p>
    <w:p>
      <w:r>
        <w:t>&amp;(!&gt;</w:t>
      </w:r>
    </w:p>
    <w:p>
      <w:r>
        <w:t>ND N %7'(%&amp;!F!!!7&amp;C%!!D&amp;!!(I !!; I&amp;'%:77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