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ATAS/6/2018 vom 8. Januar 2018</w:t>
      </w:r>
    </w:p>
    <w:p>
      <w:r>
        <w:t>GE Cour de justice, 2018-01-08, FR</w:t>
      </w:r>
    </w:p>
    <w:p>
      <w:r>
        <w:rPr>
          <w:b/>
        </w:rPr>
        <w:t xml:space="preserve">Quelle: </w:t>
      </w:r>
      <w:r>
        <w:t>https://mcp.opencaselaw.ch/entscheid/ge_gerichte_ATAS_6_2018</w:t>
      </w:r>
    </w:p>
    <w:p>
      <w:r>
        <w:t>FR: GE_GERICHTE ATAS/6/2018 du 8 janvier 2018</w:t>
      </w:r>
    </w:p>
    <w:p>
      <w:r>
        <w:t>IT: GE_GERICHTE ATAS/6/2018 del 8 gennaio 2018</w:t>
      </w:r>
    </w:p>
    <w:p>
      <w:pPr>
        <w:pStyle w:val="Heading2"/>
      </w:pPr>
      <w:r>
        <w:t>Volltext</w:t>
      </w:r>
    </w:p>
    <w:p>
      <w:r>
        <w:t>Siégeant : Mario-Dominique TORELLO, Président; Willy KNOPFEL et Jean-Pierre WAVRE, Juges assesseurs</w:t>
      </w:r>
    </w:p>
    <w:p>
      <w:r>
        <w:t>RÉPUBLIQUE ET</w:t>
      </w:r>
    </w:p>
    <w:p>
      <w:r>
        <w:t>CANTON DE GEN ÈVE POUVOIR JUDICIAIRE</w:t>
      </w:r>
    </w:p>
    <w:p>
      <w:r>
        <w:t>A/4065/2017 ATAS/6/2018 COUR DE JUSTICE Chambre des assurances sociales Arrêt du 8 janvier 2018 10ème Chambre</w:t>
      </w:r>
    </w:p>
    <w:p>
      <w:r>
        <w:t>En la cause Monsieur A_____, domicilié à VERNIER, comparant avec élection de domicile en l'étude de Me Maurizio LOCCIOLA</w:t>
      </w:r>
    </w:p>
    <w:p>
      <w:r>
        <w:t>recourant</w:t>
      </w:r>
    </w:p>
    <w:p>
      <w:r>
        <w:t>contre OFFICE DE L'ASSURANCE-INVALIDITE DU CANTON DE GENEVE, Service juridique, sis rue des Gares 12, GENÈVE</w:t>
      </w:r>
    </w:p>
    <w:p>
      <w:r>
        <w:t>intimé</w:t>
      </w:r>
    </w:p>
    <w:p>
      <w:r>
        <w:t>A/4065/2017 - 2/2 - Vu la décision de l'office de l’assurance-invalidité du canton de Genève (ci-après : OAI) du 5 septembre 2017 en rejetant la demande de rente et de mesures professionnelles sollicitées par Monsieur A_____ ; Vu le recours du 6 octobre 2017 ; Vu la réponse du 7 novembre 2017 ; Vu le courrier du conseil du recourant du 20 décembre 2017 aux termes duquel il déclare, au nom et pour le compte de son client, retirer le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Florence SCHMUTZ</w:t>
      </w:r>
    </w:p>
    <w:p>
      <w:r>
        <w:t>Le président</w:t>
      </w:r>
    </w:p>
    <w:p>
      <w:r>
        <w:t>Mario-Dominique TORELLO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