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ATAS/695/2023 vom 19. September 2023</w:t>
      </w:r>
    </w:p>
    <w:p>
      <w:r>
        <w:t>GE Cour de justice, 2023-09-19, FR</w:t>
      </w:r>
    </w:p>
    <w:p>
      <w:r>
        <w:rPr>
          <w:b/>
        </w:rPr>
        <w:t xml:space="preserve">Quelle: </w:t>
      </w:r>
      <w:r>
        <w:t>https://mcp.opencaselaw.ch/entscheid/ge_gerichte_ATAS_695_2023</w:t>
      </w:r>
    </w:p>
    <w:p>
      <w:r>
        <w:t>FR: GE_GERICHTE ATAS/695/2023 du 19 septembre 2023</w:t>
      </w:r>
    </w:p>
    <w:p>
      <w:r>
        <w:t>IT: GE_GERICHTE ATAS/695/2023 del 19 settembre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30 jours - prévus par la loi, le recours est recevable (art. 56 ss LPGA ainsi que 62 ss de la loi sur la procédure administrative du 12 septembre 1985 [LPA-GE - E 5 10]).</w:t>
      </w:r>
    </w:p>
    <w:p>
      <w:r>
        <w:rPr>
          <w:b/>
        </w:rPr>
        <w:t>E. 4.1</w:t>
      </w:r>
    </w:p>
    <w:p>
      <w:r>
        <w:t>L'objet du litige porte sur le droit éventuel du recourant à une API d’un degré supérieur au degré faible.</w:t>
      </w:r>
    </w:p>
    <w:p>
      <w:r>
        <w:rPr>
          <w:b/>
        </w:rPr>
        <w:t>E. 4.2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En l’occurrence, seules les conclusions du recourant tendant à l’octroi d’une API d’un degré supérieur au degré faible se rapportent à l’objet de la décision (du 26 août 2022) querellée et sont dès lors recevables, les conclusions portant sur d’autres questions (notamment frais scolaires et de transport, etc.) étant ainsi irrecevables. Comme indiqué en audience par le représentant de l’OAI, les demandes en matière de frais scolaires et de remboursement de frais de transport, formulées pour la première fois dans le recours, pourraient le cas échéant faire l’objet d’une demande écrite adressée à l’office.</w:t>
      </w:r>
    </w:p>
    <w:p>
      <w:r>
        <w:rPr>
          <w:b/>
        </w:rPr>
        <w:t>E. 4.3</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w:t>
      </w:r>
    </w:p>
    <w:p>
      <w:r>
        <w:t>A/3179/2022 - 7/26 -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la décision litigieuse a certes été rendue après le 1er janvier 2022. Toutefois, dès lors que l'objet du litige porte sur l'octroi d'une API dont le droit éventuel serait né avant cette date, la législation en vigueur jusqu'au 31 décembre 2021 reste par conséquent applicable (cf. arrêt du Tribunal fédéral 8C_31/2023 du 25 mai 2023 consid. 3.2).</w:t>
      </w:r>
    </w:p>
    <w:p>
      <w:r>
        <w:rPr>
          <w:b/>
        </w:rPr>
        <w:t>E. 6</w:t>
      </w:r>
    </w:p>
    <w:p>
      <w:r>
        <w:t>se déplacer à l'intérieur ou à l'extérieur et établir des contacts sociaux (arrêt du Tribunal fédéral 8C_691/2014 du 16 octobre 2015 consid. 3.3 et les références).</w:t>
      </w:r>
    </w:p>
    <w:p>
      <w:r>
        <w:rPr>
          <w:b/>
        </w:rPr>
        <w:t>E. 6.1</w:t>
      </w:r>
    </w:p>
    <w:p>
      <w:r>
        <w:t>Selon l'art. 42 LAI, les assurés impotents (art. 9 LPGA) qui ont leur domicile et leur résidence habituelle (art. 13 LPGA) en Suisse ont droit à une API (al. 1, 1ère phr.).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LAI est réservé (al. 3).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w:t>
      </w:r>
    </w:p>
    <w:p>
      <w:r>
        <w:t>A/3179/2022 - 8/26 - L'impotence devant résulter d'une atteinte à la santé, mais pas nécessairement d'une invalidité, une API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(Michel VALTERIO, op cit., n. 1 et 6 ad art. 42 LAI). Toutefois, si une personne souffre uniquement d'une atteinte à sa santé psychique, elle doit, pour être considérée comme impotente selon l'art. 42 al. 3 1ère phrase LAI, avoir droit au moins à un quart de rente (art. 42 al. 3 2ème phrase LAI).</w:t>
      </w:r>
    </w:p>
    <w:p>
      <w:r>
        <w:rPr>
          <w:b/>
        </w:rPr>
        <w:t>E. 6.2</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6.2.1</w:t>
      </w:r>
    </w:p>
    <w:p>
      <w:r>
        <w:t>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w:t>
      </w:r>
    </w:p>
    <w:p>
      <w:r>
        <w:t>A/3179/2022 - 9/26 - ou psychique de l'assuré (ATF 106 V 153 consid. 2a). Par « soins permanents », il faut entendre, par exemple, la nécessité de donner des médicaments ou de mettre un pansement chaque jour (ATF 107 V 136 consid. 1b).</w:t>
      </w:r>
    </w:p>
    <w:p>
      <w:r>
        <w:rPr>
          <w:b/>
        </w:rPr>
        <w:t>E. 6.2.2</w:t>
      </w:r>
    </w:p>
    <w:p>
      <w:r>
        <w:t>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6.2.3</w:t>
      </w:r>
    </w:p>
    <w:p>
      <w:r>
        <w:t>L'art. 37 al. 3 RAI dispose que l'impotence est faible si l'assuré, même avec des moyens auxiliaires, a besoin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6.3.1</w:t>
      </w:r>
    </w:p>
    <w:p>
      <w:r>
        <w:t>Selon la jurisprudence, les actes élémentaires de la vie quotidienne se répartissent en six domaines : 1. se vêtir et se dévêtir ; 2. se lever, s'asseoir et se coucher ; 3. manger ; 4. faire sa toilette (soins du corps) ; 5. aller aux toilettes ;</w:t>
      </w:r>
    </w:p>
    <w:p>
      <w:r>
        <w:rPr>
          <w:b/>
        </w:rPr>
        <w:t>E. 6.3.2</w:t>
      </w:r>
    </w:p>
    <w:p>
      <w:r>
        <w:t>De manière générale, ne saurait être réputé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 ATF 121 V 94 consid. 6b et les références).</w:t>
      </w:r>
    </w:p>
    <w:p>
      <w:r>
        <w:t>A/3179/2022 - 10/26 -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I.43/02 du 30 septembre 2002 consid. 1 et 2.1).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6.3.3</w:t>
      </w:r>
    </w:p>
    <w:p>
      <w:r>
        <w:t>L'aide est régulière lorsque l'assuré en a besoin ou pourrait en avoir besoin chaque jour (arrêt du Tribunal fédéral 9C_562/2016 du 13 janvier 2017 consid. 5.3 et les références). C'est par exemple le cas lors de crises pouvant ne se produire que tous les deux ou trois jours, mais pouvant aussi survenir brusquement chaque jour ou même plusieurs fois par jour (RCC 1986 p. 510 consid. 3c). L'aide est importante lorsque l'assuré ne peut plus accomplir seul au moins une fonction partielle d'un acte ordinaire de la vie (ATF 121 V 88 consid. 3c et les références ; ATF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établie par l'Office fédéral des assurances sociales [OFAS ; CIIAI], ch. 8058, ch. 8026).</w:t>
      </w:r>
    </w:p>
    <w:p>
      <w:r>
        <w:rPr>
          <w:b/>
        </w:rPr>
        <w:t>E. 6.3.4</w:t>
      </w:r>
    </w:p>
    <w:p>
      <w:r>
        <w:t>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w:t>
      </w:r>
    </w:p>
    <w:p>
      <w:r>
        <w:t>A/3179/2022 - 11/26 -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 Selon la jurisprudence, la notion de surveillance personnelle permanente au sens de l'art. 37 al. 2 let. b et al. 3 let. b RAI, qui est traduite en temps destiné à apporter de l'aide supplémentaire (cf.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w:t>
      </w:r>
    </w:p>
    <w:p>
      <w:r>
        <w:rPr>
          <w:b/>
        </w:rPr>
        <w:t>E. 6.4</w:t>
      </w:r>
    </w:p>
    <w:p>
      <w:r>
        <w:t>En vertu de l’art. 42 al. 3, 1ère phr., LAI, est aussi considérée comme impotente la personne vivant chez elle qui, en raison d’une atteinte à sa santé, a durablement besoin d’un accompagnement lui permettant de faire face aux nécessités de la vie. Aux termes de l'art. 38 al. 1 RAI, le besoin d'un accompagnement pour faire face aux nécessités de la vie au sens de l'art. 42 al. 3 LAI,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rPr>
          <w:b/>
        </w:rPr>
        <w:t>E. 6.4.1</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arrêt du Tribunal fédéral 9C_131/2019 du 16 août 2019 consid. 4.1 et la référence). La personne qui accompagne l'assuré peut aussi accomplir elle-même les actes nécessaires lorsque malgré ses instructions, sa surveillance ou son contrôle, l'assuré n'est pas en mesure de le faire à cause de son atteinte à la santé (ATF 133 V 450 consid. 10.2). Le fait déterminant n'est donc pas la manière dont l'aide du tiers est apportée, mais la</w:t>
      </w:r>
    </w:p>
    <w:p>
      <w:r>
        <w:t>A/3179/2022 - 12/26 - circonstance que, grâce à elle, la personne puisse acquérir l'indépendance nécessaire dans son habitat (arrêt du Tribunal fédéral I 1013/06 du 9 novembre 2007 consid. 5.4).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représente, selon l'expérience générale de la vie, un investissement temporel de plus de deux heures par semaine, de sorte que le caractère régulier de l'aide nécessitée est dans ce cas réalisé (arrêt du Tribunal fédéral 9C_1056/2009 du 10 mai 2010 consid. 4.3 et les références). Les seules difficultés dans l'accomplissement des tâches ménagères, de la préparation des repas et des commissions ne constituent toutefois pas des empêchements pour vivre de manière indépendante (arrêt du Tribunal fédéral 9C_907/2011 du 21 mai 2012 consid. 4.2.3).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Si la question de savoir comment s'organiserait la communauté familiale dans le cas où elle ne devait pas percevoir de prestations d'assurance est certes importante, l'aide exigible ne doit toutefois pas devenir excessive ou disproportionnée. Sauf à vouloir vider l'institution de l'API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(arrêt du Tribunal fédéral 9C_567/2019 du 23 décembre 2019 consid. 6.2 et les références).</w:t>
      </w:r>
    </w:p>
    <w:p>
      <w:r>
        <w:rPr>
          <w:b/>
        </w:rPr>
        <w:t>E. 6.4.2</w:t>
      </w:r>
    </w:p>
    <w:p>
      <w:r>
        <w:t>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9C_131/2019 du 16 août 2019 consid. 4.1 et la référence).</w:t>
      </w:r>
    </w:p>
    <w:p>
      <w:r>
        <w:rPr>
          <w:b/>
        </w:rPr>
        <w:t>E. 6.4.3</w:t>
      </w:r>
    </w:p>
    <w:p>
      <w:r>
        <w:t>Dans la troisième éventualité, l'accompagnement en cause doit prévenir le risque d'isolement durable ainsi que de la perte de contacts sociaux et, par-là, la péjoration subséquente de l'état de santé de la personne assurée (arrêt du Tribunal fédéral précité consid. 4.1 et la référence).</w:t>
      </w:r>
    </w:p>
    <w:p>
      <w:r>
        <w:t>A/3179/2022 - 13/26 -</w:t>
      </w:r>
    </w:p>
    <w:p>
      <w:r>
        <w:rPr>
          <w:b/>
        </w:rPr>
        <w:t>E. 6.4.4</w:t>
      </w:r>
    </w:p>
    <w:p>
      <w:r>
        <w:t>L'art. 38 al. 3, 1ère phr., RAI précise que n'est pris en considération que l'accompagnement qui est régulièrement nécessaire et lié aux situations mentionnées à l'al. 1. Selon le chiffre 8053 de la CIIAI, l'accompagnement est régulier au sens de l'art.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(arrêt du Tribunal fédéral 9C_131/2019 du 16 août 2019 consid. 4.2 et les références).</w:t>
      </w:r>
    </w:p>
    <w:p>
      <w:r>
        <w:rPr>
          <w:b/>
        </w:rPr>
        <w:t>E. 6.4.5</w:t>
      </w:r>
    </w:p>
    <w:p>
      <w:r>
        <w:t>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9C_131/2019 du 16 août 2019 consid. 4.1 et les références). Ainsi, l'aide déjà prise en compte sous l'angle du besoin d'assistance pour accomplir les actes ordinaires de la vie ne peut fonder un droit à une allocation au sens de l'art. 38 RAI (arrêt du Tribunal fédéral 9C_688/2014 du 1er juin 2015 consid. 3.6 et les références). L'empêchement de se mouvoir à la maison ou en dehors de celle-ci qui nécessite une aide pour accomplir les actes ordinaires de la vie n'exclut toutefois pas un besoin d'accompagnement au sens de l'art. 38 RAI (arrêt du Tribunal fédéral 9C_135/2014 du 14 mai 2014 consid. 4.3.1 et les références). Il n'est pas nécessaire que l'accompagnement pour faire face aux nécessités de la vie soit assuré par un personnel d'encadrement qualifié ou spécialement formé (arrêt du Tribunal fédéral I 652/06 du 25 juillet 2007 consid. 5.2).</w:t>
      </w:r>
    </w:p>
    <w:p>
      <w:r>
        <w:rPr>
          <w:b/>
        </w:rPr>
        <w:t>E. 6.5</w:t>
      </w:r>
    </w:p>
    <w:p>
      <w:r>
        <w:t>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API (voir arrêt du Tribunal fédéral des assurances U.146/02 du 10 février 2003 consid. 4.2).</w:t>
      </w:r>
    </w:p>
    <w:p>
      <w:r>
        <w:rPr>
          <w:b/>
        </w:rPr>
        <w:t>E. 6.6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A/3179/2022 - 14/26 -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w:t>
      </w:r>
    </w:p>
    <w:p>
      <w:r>
        <w:rPr>
          <w:b/>
        </w:rPr>
        <w:t>E. 6.7</w:t>
      </w:r>
    </w:p>
    <w:p>
      <w:r>
        <w:t>Selon l'art. 42 al. 4 LAI, l'API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La naissance du droit à l'API est régie, à partir de l'âge d'un an, par l'art. 29 al. 1 LAI (actuellement : art. 28 al. 1 let. b LAI ; ATF 137 V 351 consid. 4 et 5). À teneur de l'art. 35 RAI, le droit à l'API prend naissance le premier jour du mois au cours duquel toutes les conditions de ce droit sont réalisées (al. 1). Lorsque, par la suite, le degré d’impotence subit une modification importante, les art. 87 à 88bis RAI sont applicables. Le droit à l’allocation s’éteint à la fin du mois au cours duquel l’une des autres conditions de ce droit n’est plus remplie ou au cours duquel le bénéficiaire du droit est décédé (al. 2).</w:t>
      </w:r>
    </w:p>
    <w:p>
      <w:r>
        <w:rPr>
          <w:b/>
        </w:rPr>
        <w:t>E. 6.8</w:t>
      </w:r>
    </w:p>
    <w:p>
      <w:r>
        <w:t>Le juge des assurances sociales fonde sa décision, sauf dispositions contraires de la loi, sur les faits qui, faute d'être établis de manière irréfutable, apparaissent comme les plus vraisemblables, c'est-à-dire qui présentent un degré de</w:t>
      </w:r>
    </w:p>
    <w:p>
      <w:r>
        <w:t>A/3179/2022 - 15/26 -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7.</w:t>
      </w:r>
    </w:p>
    <w:p>
      <w:r>
        <w:t>7.1 En l’espèce, dans sa décision querellée – motivée de manière relativement succincte mais néanmoins suffisante –, l’OAI a indiqué que, dès le mois suivant l’accession à sa majorité (18ème anniversaire), l’assuré avait droit à une API pour adulte et non plus pour mineur, et a donc effectué une révision d’office de son droit à une API. Dans ce cadre, l’intimé a octroyé au recourant l’API de degré faible pour adulte objet du présent litige avec effet dès le 1er juillet 2021, à savoir dès le premier jour du mois suivant son accession à la majorité (18 ans), au surplus de facto sans modification par rapport aux prestations passées (également une API de degré faible) lorsque l’assuré était mineur. Ce dies a quo au 1er juillet 2021 est conforme au droit. De surcroît, l’office a examiné le droit à une API du recourant en tant qu’adulte sans être lié par ce qui avait été décidé lorsque celui-ci était mineur, ce qui apparaît logique compte tenu du fait notamment que les art. 42bis al. 5 LAI et 37 al. 4 RAI contiennent des règles particulières pour les mineurs (cf. aussi CIIAI, ch. 8087 ss). L’octroi d’une API pour adulte d’un degré éventuellement supérieur au degré faible ne supposerait dès lors pas, comme dans les cas habituels de révision (cf. art. 17 LPGA), un changement important des circonstances par rapport à la situation existante lorsqu’il était mineur. 7.2 Dans ses écritures de recours, l’intéressé conclut notamment à une API d’un degré supérieur à un degré faible avec effet à tout le moins dès juin 2005 (son 2ème anniversaire).</w:t>
      </w:r>
    </w:p>
    <w:p>
      <w:r>
        <w:t>A/3179/2022 - 16/26 - Cela étant, en vertu de l’art. 88bis al. 1 RAI, l’augmentation de la rente, de l’API ou de la contribution d’assistance prend effet, au plus tôt : si la révision est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ce vice a été découvert (let. c). Partant, étant donné que ces règles ne permettent une éventuelle augmentation du degré et du montant d’une API qu’à partir du mois où la demande de révision est présentée, les conclusions du recourant tendant rétroactivement à la reconnaissance du droit à une API d’un degré supérieur à un degré faible avec un effet antérieur au 1er juillet 2021, qui constituent une demande de révision (au sens de l’art. 88bis RAI) de la décision du 25 juin 2015 d’octroi d’une API de degré faible entrée en force (car non contestée) et de surcroît non manifestement erronée, ne peuvent qu’être d’emblée rejetées, si tant est qu’elles soient recevables. Pour la période antérieure au 1er juin 2013, le recourant ne saurait palier, par la présente procédure de recours, l’absence de demande d’API. 7.3 Pour ce qui est de la période – litigieuse – qui commence le 1er juillet 2021, l’intimé a exposé ce qui suit. Selon les éléments médicaux en sa possession et à la suite de l’enquête effectuée au domicile de l’intéressé le 30 novembre 2021, il a constaté que celui-ci n’avait pas besoin d’une aide importante et régulière pour exécuter les actes ordinaires de la vie (les six : 1. se vêtir et se dévêtir ; 2. se lever, s'asseoir et se coucher ; 3. manger ; 4. faire sa toilette (soins du corps) ; 5. aller aux toilettes ; 6. se déplacer à l'intérieur ou à l'extérieur et établir des contacts avec autrui). Cependant, il peut admettre la nécessité d’un accompagnement pour faire face aux nécessité de la vie et ce depuis l’accession du recourant à la majorité, étant précisé que les injonctions verbales pour accomplir les actes ordinaires de la vie sont comptabilisés dans ledit accompagnement. 7.4 À teneur de ses écritures d’opposition et de recours, le recourant allègue ne pas encore savoir se vêtir et se dévêtir de façon autonome (« contrairement à ce qui est faussement présumé » ; acte ordinaire n° 1), ni manger « faute de savoir couper ses aliments » (acte ordinaire n° 3), ni faire sa toilette de manière autonome (acte ordinaire n° 4), ni, enfin, « aucunement se déplacer et entretenir des contacts avec autrui » (acte ordinaire n° 6), soit « toutes ces tâches quotidiennes [qu’il] ne sait point effectuer de façon autonome ». 7.5 Comme cela ressort de la réponse de l'intimé au recours, l'un des éléments médicaux principaux pris en compte par lui est le rapport du 21 (recte : 28) septembre 2021 du Dr C______, à teneur duquel, sous point 4 : « [L'assuré] se lève seul sans aide des parents, assume son hygiène (à part de l'aide de sa mère pour son rasage) et se rend à l'école. Après ses obligations scolaires, il côtoie ses amis en partageant les activités sportives ou de loisirs telles que du cinéma ou des discussions. Selon les dires de sa mère, [le patient] accompagne ses amis dans ces différents loisirs sans qu'il y soit forcément actif. Il est à noter qu'il s'agit d'un</w:t>
      </w:r>
    </w:p>
    <w:p>
      <w:r>
        <w:t>A/3179/2022 - 17/26 - cercle d'amis stable depuis des années et que les nouvelles rencontres ne s'avèrent pas simples. Les week-ends, il passe son temps en le partageant avec les membres de sa famille ou en sortant avec ses amis ou encore dans sa chambre à se reposer ou interagir sur les réseaux sociaux. Cependant la mère relève qu'il a besoin d'une assistance quasi permanente afin d'accomplir la majorité des tâches de son quotidien » ; sous point 8 : « Le patient a besoin d'aide pour les aspects fonctionnels de sa vie quotidienne, surtout ceux touchant à la gestion administrative et ceux touchant la gestion des tâches telles que les courses, les achats, le ménage, la préparation des repas. Le patient ne pourrait actuellement pas vivre seul sans les différentes aides, notamment celle indispensable de sa mère dans son quotidien ». Le recourant, représenté par sa mère, critique ce rapport médical, au motif notamment que le Dr C______ ne l’aurait vu que rarement. Néanmoins, ce pédopsychiatre a pu répondre aux questions posées par l’OAI sur la base des renseignements fournis par les thérapeutes auxquels il avait délégué le suivi de l’intéressé. Quoi qu’il en soit, il ne peut être tiré de ce rapport, qui n’apparaît pas précis concernant les questions en lien avec une éventuelle impotence, aucune conclusion particulière en faveur de la position du recourant ou de celle de l’intimé. Ceci vaut aussi pour les autres rapports médicaux établis à partir du 2020 et figurant au dossier, à l’exception de ceux de la psychomotricienne F______ (dont les constatations et appréciations seront exposées plus bas, au consid. 7.12). 7.6 7.6.1 Selon le rapport d’enquête (« instruction ») d’une infirmière évaluatrice de l’OAI au domicile de l’intéressé le 30 novembre 2021, cette visite, « avec masque », a duré 60 minutes. L’assuré n’a un « besoin d’aide régulière et importante (directe ou indirecte) », « en raison de son impotence et malgré l’usage de moyens auxiliaires », pour aucun des six actes ordinaires de la vie (4.1). Il a en revanche un « besoin, en raison de son atteinte à la santé, d’un accompagnement durable pour faire face aux nécessités de la vie » (4.2), en particulier concernant les « prestations d’aide permettant de vivre de manière indépendante » (4.2.1), l’« accompagnement pour les activités et les contacts hors du domicile » (4.2.2) mais non concernant la « présence régulière d’une tierce pour éviter un risque important d’isolement social » (4.2.3 ; car le recourant, vivant avec sa famille, n’est pas isolé), les aspects suivants étant développés : « gestion du quotidien », « ménage », « situation nutritionnelle », « soins et hygiène » et « rendez-vous médicaux et administratifs ». Toujours selon ce rapport d’enquête, le recourant n’a par ailleurs besoin ni de « soins exigés par l’invalidité » (4.3), ni de « surveillance personnelle » (4.4), ni de « moyens auxiliaires » (4.5). Sous « remarques » (5), l’infirmière évaluatrice note : « L’assuré n’a pas pu acquérir en</w:t>
      </w:r>
    </w:p>
    <w:p>
      <w:r>
        <w:t>A/3179/2022 - 18/26 - raison de son handicap l’autonomie d’un jeune homme de son âge. Sans l’aide quotidienne de sa mère et de sa grande sœur, il ne pourrait pas vivre à son domicile et serait placé en institution. L’aide est sous forme de guidance, d’injonction et de conseil tout au long de la journée. Dans ces proportions un accompagnement pour faire face aux nécessités de la vie se justifie ». En conséquence, elle recommande l'octroi d'« une API de degré faible pour un accompagnement pour faire face aux nécessités de la vie depuis l’âge adulte ». 7.6.2 Dans ses écritures de recours et en audience par les propos de sa mère, le recourant fait reproches à ce rapport d’enquête de ce qu’il aurait été établi après une visite de seulement dix minutes, que l’infirmière évaluatrice aurait posé en tout une dizaine de questions, « sans autre examen ni observation physique », et aurait dit que « de toute manière il y a une grande chance que [l’intéressé] n’aura aucune prestation », et que ses indications écrites seraient erronées. Ces reproches ne sont toutefois pas de nature à remettre en cause la pleine valeur probante dudit rapport d’enquête de l’infirmière évaluatrice, qui apparaît avoir effectué elle-même certaines observations – comme admis partiellement par la mère concernant le geste de l’assuré consistant à commencer à poser du beurre sur une tartine (procès-verbal d’audience, p. 5) – et a fourni des constatations et appréciations objectives, précises et circonstanciées, prenant en compte notamment les dires du recourant et de sa mère. Au demeurant, comme cela sera vu plus bas, les indications de ladite infirmière sont nettement moins éloignées des allégations et griefs du recourant que celui-ci cherche à le faire croire. À cet égard,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7.6.3 Dans ces conditions, au regard du caractère approfondi du rapport d’enquête et dans la mesure entre autres où rien ne permet de supposer que l’infirmière évaluatrice retrancherait ou ajouterait des éléments à son rapport plusieurs mois après son établissement, une éventuelle audition en qualité de témoin de celle-ci apparaît, par appréciation anticipée des preuves, d’emblée inutile. Il est ici précisé que la demande du recourant de production de ce rapport d’enquête ainsi que de l’entier du dossier AI est sans objet, étant donné qu’il y a eu accès, comme cela ressort des courriers de la chambre de céans des 8 novembre et 13 décembre 2022. 7.7 Concernant l’acte ordinaire n° 1 de se vêtir et se dévêtir, le rapport d’enquête de l’infirmière (4.1.1) rapporte que, malgré un manque de dextérité fine, l’assuré peut mettre ses vêtements (y compris fermer son jeans qu’il porte avec une ceinture) et les enlever, sans aide. Puis : « L’assuré peut choisir ce qu’il veut</w:t>
      </w:r>
    </w:p>
    <w:p>
      <w:r>
        <w:t>A/3179/2022 - 19/26 - porter. Sa mère explique devoir regarder ce qu’il porte et corriger le cas échéant comme par exemple une veste inadéquate en cas de temps froid. Le fait de devoir regarder ce qu’il porte avant son départ est retenu sous l’accompagnement pour faire face aux nécessités de la vie » : Sous « accompagnement durable » (4.2), l’infirmière évaluatrice relève : « [La mère] regarde aussi sa tenue vestimentaire et veille à ce qu’il n’oublie pas de mettre une veste en sortant ce qui pourrait parfaitement être le cas ». Selon les écritures en recours, l’intéressé ne pourrait pas distinguer des vêtements d’été de ceux d’hiver, de sorte que sa mère lui prépare quotidiennement ses vêtements. En audience, l’intéressé dit (procès-verbal, p. 2) : « (…) je n'arrive pas à me vêtir et me dévêtir. Je suis aidé. Je n'arrive pas à mettre seul un pantalon et un t-shirt. C'est ma maman qui doit le faire pour moi ». De manière plus nuancée, la mère du recourant déclare (procès-verbal, p. 3) : « Par exemple, ce matin, il avait mis un gros pull chaud et lorsque je lui ai dit de l'enlever, il était un peu fâché. Il arrive à monter des pantalons, jusqu'en haut s'ils sont déboutonnés et que la ceinture est ouverte. Mais c'est à moi de les boutonner et de fermer la ceinture mais souvent il ne veut pas parce qu'il a envie de s'habiller tout seul. Je lui dis alors que je dois le faire parce que sans moi il n'y arrive pas. On essaye d'acheter des pantalons plus large au niveau de la ceinture pour qu'il puisse les enfiler seul. Mais cela reste un peu large au niveau de la ceinture. Ici aussi, je dois moi-même lui fermer la ceinture ou alors je dois lui apprendre plusieurs fois par mois, ce qui fait beaucoup de sorte que je préfère souvent le faire moi-même. C'est pareil pour les chaussures qui sont lacées d'avance. La psychomotricienne Mme […] F______ lui a appris pendant plusieurs mois au début à s'habiller et à lacer ses chaussures. Il arrive alors à le faire au début, puis il n'arrive plus et il faut recommencer. Mon fils arrive à mettre un t-shirt mais il faut que je le lui prépare, que je le lui présente et que je lui dise comment le mettre par rapport à l'étiquette. Il peut mettre seul un pantalon de training, sans aide, mais il ne faut pas qu'il y ait des accessoires, tel que le nœud à faire ou à enlever ou un bouton ou quoi que ce soit ». Selon le ch. 8014 de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 météorologiques ou lorsqu'il confond l'envers et l'endroit de ses vêtements. En effet, selon la jurisprudence, lorsque l'assuré peut accomplir seul l'acte de se vêtir,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4 décembre</w:t>
      </w:r>
    </w:p>
    <w:p>
      <w:r>
        <w:t>A/3179/2022 - 20/26 - 2012 consid. 3.2.1 et les références). D’après le Tribunal fédéral,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Ainsi, et sur la base notamment des déclarations en audience de la mère du recourant, moyennement certains agencements et l’évitement de certains accessoires (comme les boutons, lacets, etc.) ainsi qu’une préparation des vêtements à l’avance, l’assuré est pour l’essentiel en mesure de s’habiller seul. Le recourant et sa mère d’une part et l’infirmière évaluatrice d’autre part divergent principalement quant à la qualification de savoir si l’aide de la mère pour le choix des vêtements répond à un besoin d’aide régulière et importante (directe ou indirecte ; cf. art. 37 RAVS) ou constitue un accompagnement durable pour faire face aux nécessité de la vie (art. 38 RAVS). Cela étant, étant donné que l’intéressé a à tout le moins besoin quotidiennement de sa mère pour le choix des vêtements compte tenu des circonstances météorologiques, une impotence sous forme d’un besoin d’aide régulière et importante (cf. art. 37 RAVS) doit, conformément à la jurisprudence précitée, être retenue. 7.8 S’agissant de l’acte ordinaire n° 3 de manger, l’infirmière évaluatrice rapporte (4.1.3) que l’intéressé mange à table avec sa famille, et deux fois par semaine à l’école. À teneur de son rapport, rencontrant des difficultés dans la motricité fine, il a de la peine à couper la nourriture, mais il peut le faire sans aide lorsqu’il prend le temps pour le faire (plus lentement qu’une personne sans difficulté). D’après les écritures de recours, l’assuré ne sait pas couper des morceaux de nourriture, ni réduire la nourriture en purée. En audience, l’assuré indique (procès- verbal, p. 2) : « Pour les repas, c'est ma maman qui me prépare à manger. Si elle n'est pas là, je ne mange pas. Si le repas est devant moi, j'ai beaucoup de peine à utiliser la fourchette et le couteau. On doit m'expliquer plusieurs fois comment utiliser une fourchette et les autres couverts. On me l'explique presque chaque jour. Je n'arrive vraiment pas à couper des aliments avec le couteau. Lorsque ma mère n'est pas présente, je ne mange simplement pas ». Sa mère est toutefois plus nuancée (procès-verbal, p. 2-3) : « Lorsqu'il est à l'école, pour le repas, je lui prépare toujours un sandwich déjà coupé ou d'autres petits plats déjà prêts et coupés. Il y a seulement deux fois par semaine où il est à l'école à midi. Si je n'ai pas le temps de lui préparer quelque chose, je lui donne un petit déjeuner très copieux qui lui permet de tenir une bonne partie de la journée. A la maison également je lui coupe tous les aliments si je veux qu'il les mange, sinon il va les manger avec la main. Comme il n'arrive pas à couper de la viande ou des légumes avec un couteau à cause de ses problèmes de motricité, il va essayer avec un</w:t>
      </w:r>
    </w:p>
    <w:p>
      <w:r>
        <w:t>A/3179/2022 - 21/26 - couteau mais il n'y arrivera pas et ensuite il va essayer de couper ses aliments avec les mains ou les mettre directement dans la bouche et les couper avec ses dents » ; plus, à la fin de l’audience (procès-verbal, p. 6) : « Quand il rentre manger à midi et que je suis au travail à ce moment-là, je lui prépare à l'avance les choses à manger déjà coupées et lui indique où les trouver. Sinon il ne mange rien jusqu'à 18h ou seulement des biscuits ou un yaourt. Auparavant, comme il m'était arrivé de laisser des aliments dans le four, il avait oublié d'éteindre le four et s'était un peu brûlé, de sorte que je ne laisse plus rien dans le four ». Selon la jurisprudence, en ce qui concerne l’acte ordinaire de la vie « manger », la fonction de boire constitue également une fonction partielle de cet acte (arrêt du Tribunal fédéral 9C_346/2010 du 6 août 2010 consid. 3 et la référence). Il y a impotence (besoin d’aide importante) lorsque l’assuré peut certes manger seul, mais ne peut couper ses aliments lui-même, ou lorsqu’il peut les porter à sa bouche seulement avec les doigts (ATF 121 V 88 consid. 3c ; ATF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Le Tribunal fédéral a eu l'occasion de préciser qu'il n'y a pas d'impotence si l'assuré n'a besoin de l'aide directe d'autrui que pour couper des aliments durs, car de tels aliments ne sont pas consommés tous les jours et que l'intéressé n'a donc pas besoin de cette aide de façon régulière ni dans une mesure considérable. Il en va en revanche différemment lorsque l'assuré ne peut pas du tout se servir d'un couteau et se trouve dans l'impossibilité de se préparer une tartine ou de couper des aliments non durs (arrêt du Tribunal fédéral 9C_138/2022 du 3 août 2022 consid. 4.2.3 et les arrêts cités). En l’occurrence, il découle des différentes indications figurant au dossier, en particulier celles exposées ci-dessus, que le recourant n’a besoin de l’aide directe d’autrui que pour couper des aliments durs, mais que, comme relevé par l’infirmière évaluatrice et admis en audience par la mère, il est capable notamment de tartiner une biscotte avec du beurre. En outre, il n’est pas démontré qu’il ne serait pas en mesure de choisir des aliments dans le frigo. Dans ces conditions, une impotence, sous forme de besoin d’aide régulière et importante (cf. art. 37 RAVS), pour l’acte ordinaire n° 3 de manger ne peut pas être retenue. 7.9 Pour ce qui est de l’acte ordinaire n° 4 de faire sa toilette, le rapport de l’infirmière évaluatrice (4.1.4) indique : l’assuré assume sa toilette du matin sans aide ; il se lave bien les dents et même trop souvent selon sa mère ; il n’a pas besoin d’aide pour se coiffer ; il prend sa douche tous les jours, mais, d’après sa mère, il laisse simplement couler l’eau sur son corps sans se savonner</w:t>
      </w:r>
    </w:p>
    <w:p>
      <w:r>
        <w:t>A/3179/2022 - 22/26 - correctement ; celle-ci ne peut pas intervenir pour laver son fils car ce dernier refuse son aide mais accepte de temps en temps qu’elle lui lave les cheveux. Ce dernier point est retenu par l’infirmière évaluatrice sous l’accompagnement durable pour faire face aux nécessités de la vie, dans le cadre duquel elle indique (4.2.1) : « [L’intéressé] se lave tous les jours mais il laisse couler l’eau sur son corps sans vraiment se savonner, sa mère décrit des difficultés pour l’aider dans ce domaine, elle parvient parfois à lui laver les cheveux ». Par ailleurs (à nouveau 4.1.4), le recourant se coupant en se rasant (même avec un rasoir électrique), sa mère le fait à sa place – ce qui constitue selon le rapport de l’infirmière un accompagnement (4.2.1) –, mais celui-là refuse le plus souvent cette aide, de sorte qu’il a « une barbichette ». D’après les écritures de recours, l’assuré ne sait pas se laver ; il sort de la douche avec le savon, sans s’être rincé, et il ne sait pas ouvrir le flacon de crème douche ou de shampoing. Il déclare en audience (procès-verbal, p. 3) : « (…), c'est aussi ma mère qui me lave. Je n'arrive pas à mettre le pommeau de douche au-dessus de moi. Je verse l'eau partout dans la salle de bain si je le fais seul ». Sa mère précise ensuite : « Nous avons récemment acheté une douche large et fixe. Mais là, il se courbe lorsqu'il reçoit de l'eau et reste sous la douche ainsi avec le savon qu'il s'est mis sur la tête ». Après que son fils ait dit « C'est tout à fait ça », elle ajoute (procès-verbal, p. 4) : « Finalement c'est moi qui le lave. Il garde juste son maillot ». Puis le recourant : « Sur question du Président, je n'arrive pas à ouvrir le flacon de savon de douche moi-même. En effet, je ne fais pas tout juste. Parfois je force pour essayer de l'ouvrir ». D’après la jurisprudence, en ce qui concerne l’acte « faire sa toilette », il y a impotence lorsque l’assuré ne peut effectuer lui-même un acte ordinaire de la vie quotidiennement nécessaire du domaine de l’hygiène corporelle − se laver, se coiffer, se raser, prendre un bain ou se doucher (arrêt du Tribunal fédéral 9C_373/2012 du 22 août 2012 consid. 4.2 ; CIIAI, ch. 8020). Des difficultés supplémentaires ou un ralentissement pour accomplir ces actes ne suffisent pas à l’admission d’une impotence (arrêt du Tribunal fédéral 8C_912/2008 du 5 mars 2009 consid. 10.2 et les références). Un assuré qui, en prenant un bain, n’est pas en mesure de laver son dos, ses oreilles ou des cavités du corps doit être considéré comme impotent dans la fonction « faire sa toilette » (arrêt du Tribunal fédéral des assurances I.438/96 du 28 juin 1996 consid. 2c.bb, cité in Ulrich MEYER/ Marco REICHMUTH, Bundesgesetz über die Invalidenversicherung [IVG], 2014, n. 33 ad art. 42-42ter LAI). Par ailleurs, un contrôle ultérieur des soins corporels peut constituer une aide importante lorsque l’assuré n’est pas en mesure de l’effectuer correctement en raison de son atteinte à la santé (arrêt du Tribunal fédéral des assurances I.443/04 du 2 décembre 2004 consid. 2.1 et 2.3). Par contre, il n’y a pas impotence lorsque les actes ne doivent pas être assumés quotidiennement, comme par exemple lorsque l’assuré a besoin d’aide pour se coiffer ou se vernir les ongles (arrêt du Tribunal fédéral 9C_562/2016 du 13 janvier 2017 consid. 6.2).</w:t>
      </w:r>
    </w:p>
    <w:p>
      <w:r>
        <w:t>A/3179/2022 - 23/26 - Dans le cas présent, l’infirmière évaluatrice d’une part et le recourant et sa mère d’autre part s’accordent sur la plupart des éléments de fait, en particulier concernant l’impossibilité pour celui-ci de sa raser sans se couper ainsi que de se doucher avec du savon sans aide, mais ils divergent quant à la qualification de savoir si l’aide de la mère pour la douche avec du savon répond à un besoin d’aide régulière et importante (cf. art. 37 RAVS) ou constitue un accompagnement durable pour faire face aux nécessité de la vie (art. 38 RAVS). Cela étant, dans la mesure où la mère de l’assuré doit intervenir à tout le moins dans la dernière phase de la douche, notamment si cette dernière est prise avec du savon (étant précisé que l’utilisation de savon et/ou de shampoing peut être considérée comme au moins nécessaire à quelques reprises durant la semaine), ce qui implique que l’intéressé ne sait que recevoir l’eau sans par exemple pouvoir frotter son corps, et où elle doit aider directement son fils pour le rasage (quotidiennement nécessaire selon la jurisprudence), il s’agit, au regard de la jurisprudence précitée, d’une impotence (besoin d’aide régulière et importante). 7.10 Concernant l’acte ordinaire n° 6 de se déplacer à l'intérieur ou à l'extérieur et établir des contacts avec autrui, le rapport de l’infirmière évaluatrice (4.1.6) fait état de ce qui suit : l’assuré se déplace librement chez lui ; il est en mesure de se retrouver dans la ville ou de demander de l’aide s’il devait se perdre, et il sait aussi appeler sa mère en cas de besoin ; il suit les cours normalement à l’école et s’y rend seul en transports publics ; il entretient des contacts, mais il dit avoir de la peine pour se faire des amis et avoir des sorties avec ses pairs. À teneur des écritures de recours, le recourant « n’entretient aucun contact social, alors même qu’il peut se déplacer après avoir été guidé un nombre important de fois pour connaître le trajet ». En audience, il déclare (procès-verbal, p. 4) : « J'arrive à me déplacer seul dans l'appartement. A l'extérieur beaucoup moins. J'ai plus tendance à me perdre quand je sors de la maison. Même si je connais l'itinéraire, je peux toujours me tromper ». Sa mère ajoute ensuite : « Lorsqu'il va à l'école, je l'amène assez souvent pour être sûre qu'il soit à l'heure. Sinon il va prendre le bus mais il lui arrive de se tromper de temps en temps. A force d'aller toujours au même endroit ça peut aller. Mais à chaque nouvel endroit il faut faire très attention et je dois aller avec lui la première fois. S'il y a des travaux cela peut le perturber, même pour aller à l'école. Lorsqu'il est en difficulté lors d'un tel déplacement, par exemple une panne de bus, il va être très perturbé et va demander de l'aide comme je lui ai appris, mais il a de la peine à parler avec les gens. S'il a un problème il m'appelle avec son téléphone portable, un smartphone, ce qui arrive assez souvent ; souvent aussi je l'appelle. J'utilise facetime avec lui car avec le GPS il a de la peine. Nous avons beaucoup parlé de telles astuces à la maison pour préparer des difficultés dans des trajets. Mon fils arrive à utiliser un téléphone portable et à m'appeler. Il peut aussi écrire et envoyer un message depuis son téléphone portable. Il écrit même mieux que moi ». Au sujet des relations sociales, il ressort des déclarations de l’intéressé et de sa mère (procès-</w:t>
      </w:r>
    </w:p>
    <w:p>
      <w:r>
        <w:t>A/3179/2022 - 24/26 - verbal, p. 4 et 5) ce qui suit : il a eu des amis parmi les personnes qui suivaient la même thérapie que lui, mais ces amitiés n’ont pas subsisté à long terme ; il n'a pas un cercle d'amis comme quelqu'un de son âge ; il n'arrive pas à discuter avec des personnes qu'il ne connaît pas ; il a de grandes difficultés à communiquer avec des camarades de classe à l’école, et, avec les professeurs, il trouve difficilement ses mots. En droit, en ce qui concerne l’acte « se déplacer à l’intérieur ou à l’extérieur et établir des contacts sociaux », il y a impotence lorsque l’assuré, bien qu’il dispose de moyens auxiliaires, ne peut plus se déplacer lui-même dans le logement ou à l’extérieur, ou entretenir des contacts sociaux (CIIAI, ch. 8022). Par contacts sociaux, on entend les relations humaines telles qu’elles se pratiquent quotidiennement (par ex. lire, écrire, fréquenter des concerts, des manifestations politiques ou religieuses, etc. ; RCC 1982 p. 119 consid. 1c et p. 126 consid. 1b ; CIIAI, ch. 8023). La nécessité de l’aide pour entretenir des contacts, afin de prévenir le risque d’isolement durable (notamment pour les personnes psychiquement handicapées), ne doit être prise en compte qu’au titre de « l’accompagnement pour faire face aux nécessités de la vie », mais non à celui de la fonction partielle « entretenir des contacts sociaux » (arrêt du Tribunal fédéral 9C_639/2015 du 14 juin 2016 consid. 4.1 ; CIIAI, ch. 8024). Le fait que l’assuré ne puisse pas reconnaître les dangers de la route doit être pris en compte au titre de déplacement et non une deuxième fois au titre de la surveillance (arrêt du Tribunal fédéral 9C_605/2011 du 31 janvier 2012 consid. 6.2 et les références). En l’espèce, l’infirmière évaluatrice d’une part et le recourant et sa mère d’autre part convergent sur la plupart des points. L’assuré parvient à se déplacer non seulement à l’intérieur, mais aussi à l’extérieur lorsque le chemin et la destination lui sont bien connus et, s’il y a une complication lors du trajet, avec l’aide téléphonique de sa mère et, si besoin, avec l’aide éventuelle de tiers mais avec des difficultés, et il est capable de communiquer à tout le moins avec les personnes qui lui ont déjà été présentées. Il n’y a ici, au regard de la CIIAI et de la jurisprudence citées ci-dessus, pas d’impotence au sens de la LAI. Les difficultés à se créer des amitiés ne sauraient quant à elles relever d’un besoin d’aide régulière et importante (cf. art. 37 RAVS) mais bien plutôt d’un accompagnement durable pour faire face aux nécessité de la vie (art. 38 RAVS). 7.11 Pour le reste, il est admis par l’intimé que le recourant nécessite, depuis l’accession à la majorité (18 ans), un accompagnement – durable – pour faire face aux nécessités de la vie, au sens des art. 42 al. 3 LAI et 38 al. 1 RAI, et ce à juste titre. En effet, notamment, comme exposé dans le rapport de l’infirmière évaluatrice (4.2.1), l’assuré est dépendant de sa mère pour l’ensemble des tâches ménagères, y compris la préparation des repas, ainsi que pour la planification de ses rendez-</w:t>
      </w:r>
    </w:p>
    <w:p>
      <w:r>
        <w:t>A/3179/2022 - 25/26 - vous (y compris médicaux) et de ses loisirs ; en outre, il arrive que sa mère soit appelée à l’aider à distance par téléphone s’il y a eu difficulté imprévue dans le cadre d’un trajet. Ces domaines d’assistance de la mère du recourant, qui impliquent et nécessitent régulièrement un investissement temporel de sa part d’au moins deux heures par semaine, correspondent aux éventualités des let. a et b de l’art. 38 al. 1 RAI, étant précisé que, comme l’intéressé vit en famille, on ne voit pas de risque important d’isolement durable au sens de la let. c. 7.12 Enfin, les constatations, appréciations et conclusions ci-dessus sont dans leur ensemble en concordance avec les rapports de la psychomotricienne F______ des</w:t>
      </w:r>
    </w:p>
    <w:p>
      <w:r>
        <w:rPr>
          <w:b/>
        </w:rPr>
        <w:t>E. 10</w:t>
      </w:r>
    </w:p>
    <w:p>
      <w:r>
        <w:t>mars 2011 consid. 2.3).</w:t>
      </w:r>
    </w:p>
    <w:p>
      <w:r>
        <w:rPr>
          <w:b/>
        </w:rPr>
        <w:t>E. 13</w:t>
      </w:r>
    </w:p>
    <w:p>
      <w:r>
        <w:t>juillet et 14 août 2020. À teneur de ce rapport, les diagnostics consistent en des troubles envahissants du développement (F84 ; avec bonne évolution) et en une « dispraxie visuo-spatiale avec des difficultés dans la motricité globale et fine » (trouble spécifique du développement moteur selon F82) ; par ailleurs, notamment, malgré des progressions, l’assuré, poli, respectueux et persévérant, a montré des difficultés importantes à comprendre les mouvements de coordination bi-manuelle, n’arrivant par exemple à lacer ses chaussures qu’à la suite d’un entraînement constant sous peine de perdre cet acquis ; il rencontre des difficultés au niveau visuo-spatial, dans la motricité globale ; en outre, bien qu’ayant progressé dans la gestion de ses émotions, mis sous pression, il peut se sentir submergé par le travail demandé et il tend à se désorganiser. 7.13 Vu ce qui précède, sur la base des faits clairement établis ci-dessus, et sans qu’il y ait une éventuelle utilité de mesures d’instruction complémentaire (au plan médical notamment), le recourant, même avec des moyens auxiliaires, a besoin d'une aide régulière et importante d'autrui pour accomplir au moins deux actes ordinaires de la vie et nécessite, en outre, un accompagnement durable pour faire face aux nécessités de la vie au sens de l'art. 38 RAI, ce qui correspond à une impotence moyenne selon l’art. 37 al. 2 let. c RAI. 8. Il s’ensuit que le recours doit être partiellement admis et la décision querellée réformée en ce sens que le recourant a droit à une API de degré moyen à compter du 1er juillet 2021. 9. 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La procédure de recours en matière de contestation portant sur l’octroi ou le refus de prestations de l’AI étant soumise à des frais de justice, un émolument de CHF 200.- sera mis à la charge de l’intimé (cf. art. 69 al. 1 bis LAI).</w:t>
      </w:r>
    </w:p>
    <w:p>
      <w:r>
        <w:t>A/3179/2022 - 26/26 -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