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ATAS/694/2019 vom 25. Juni 2019</w:t>
      </w:r>
    </w:p>
    <w:p>
      <w:r>
        <w:t>GE Cour de justice, 2019-06-25, FR</w:t>
      </w:r>
    </w:p>
    <w:p>
      <w:r>
        <w:rPr>
          <w:b/>
        </w:rPr>
        <w:t xml:space="preserve">Quelle: </w:t>
      </w:r>
      <w:r>
        <w:t>https://mcp.opencaselaw.ch/entscheid/ge_gerichte_ATAS_694_2019</w:t>
      </w:r>
    </w:p>
    <w:p>
      <w:r>
        <w:t>FR: GE_GERICHTE ATAS/694/2019 du 25 juin 2019</w:t>
      </w:r>
    </w:p>
    <w:p>
      <w:r>
        <w:t>IT: GE_GERICHTE ATAS/694/2019 del 25 giugno 2019</w:t>
      </w:r>
    </w:p>
    <w:p>
      <w:pPr>
        <w:pStyle w:val="Heading2"/>
      </w:pPr>
      <w:r>
        <w:t>Volltext</w:t>
      </w:r>
    </w:p>
    <w:p>
      <w:r>
        <w:t>Siégeant : Doris GALEAZZI, Présidente</w:t>
      </w:r>
    </w:p>
    <w:p>
      <w:r>
        <w:t>RÉPUBLIQUE ET</w:t>
      </w:r>
    </w:p>
    <w:p>
      <w:r>
        <w:t>CANTON DE GEN ÈVE POUVOIR JUDICIAIRE</w:t>
      </w:r>
    </w:p>
    <w:p>
      <w:r>
        <w:t>A/2624/2018 ATAS/694/2019 COUR DE JUSTICE Chambre des assurances sociales Décision sur rectification du 12 août 2019 1ère Chambre</w:t>
      </w:r>
    </w:p>
    <w:p>
      <w:r>
        <w:t>En la cause Madame A______, domiciliée à GENÈVE, comparant avec élection de domicile en l'étude de Maître Catarina MONTEIRO SANTOS Monsieur A______, domicilié à LA CROIX-DE-ROZON</w:t>
      </w:r>
    </w:p>
    <w:p>
      <w:r>
        <w:t>demandeurs contre FONDATION INSTITUTION SUPPLETIVE LPP, Elias-Canetti- Strasse 2, ZURICH RENDITA FONDATION DE LIBRE PASSAGE, sise Paulstrasse 9, WINTERTHUR FONDATION PATRIMONIA, sise route François-Peyrot 14, LE GRAND-SACONNEX défenderesses</w:t>
      </w:r>
    </w:p>
    <w:p>
      <w:r>
        <w:t>A/2624/2018 - 2/4 - Attendu en fait que par arrêt du 25 juin 2019 (ATAS/573/2019), la chambre des assurances sociales de la Cour de justice a procédé au partage par moitié des prestations de sortie de la prévoyance professionnelle accumulée durant le mariage de Madame A______ (ci-après la demanderesse) et Monsieur A______ (ci-après le demandeur), et a invité HELVETIA ASSURANCES à transférer, du compte du demandeur, la somme de CHF 210'794.25 à la FONDATION INSTITUTION SUPPLETIVE LPP en faveur de la demanderesse, ainsi que des intérêts compensatoires au sens des considérants, dès le 28 avril 2015 jusqu'au moment du transfert ; Que par courrier du 18 juillet 2019, HELVETIA ASSURANCES a informé la chambre de céans qu’elle ne pouvait donner suite à l’arrêt susmentionné, le demandeur n’étant plus affilié auprès d’elle et la prestation de sortie de celui-ci ayant été transférée à la FONDATION PATRIMONIA ; Que la FONDATION PATRIMONIA avait en effet confirmé ce transfert à la chambre de céans le 1er novembre 2018 ; Que par ailleurs, la FONDATION DE LIBRE PASSAGE RENDITA avait indiqué, le 29 mars 2019, que le demandeur détenait actuellement un compte de libre passage auprès d’elle ;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l’instruction de la cause avait permis d’établir que la FONDATION PATRIMONIA était l’institution de prévoyance actuelle du demandeur ; qu’elle l’avait confirmé par courrier du 1er novembre 2018 ; qu’il y a, partant, également lieu de l’enregistrer dans la présente procédure comme partie défenderesse ; qu’en revanche, HELVETIA ASSURANCES ne doit pas être inscrite comme telle, ne détenant plus d’avoirs LPP au nom du demandeur ; Qu’il convient ainsi de rectifier le dispositif de l’arrêt de la chambre de céans précité dans le sens que la FONDATION DE LIBRE PASSAGE RENDITA est invitée à transférer, du compte du demandeur, la somme de CHF 210'794.25 à la FONDATION INSTITUTION SUPPLETIVE LPP en faveur de la demanderesse,</w:t>
      </w:r>
    </w:p>
    <w:p>
      <w:r>
        <w:t>A/2624/2018 - 3/4 - ainsi que des intérêts compensatoires au sens des considérants, dès le 28 avril 2015 jusqu'au moment du transfert.</w:t>
      </w:r>
    </w:p>
    <w:p>
      <w:r>
        <w:t>A/2624/2018 - 4/4 - PAR CES MOTIFS, LA CHAMBRE DES ASSURANCES SOCIALES : Statuant À la forme : 1. Déclare recevable la requête en rectification déposée par HELVETIA ASSURANCES le 18 juillet 2019 contre l’arrêt du 25 juin 2019 de la chambre des assurances sociales (ATAS/573/2019). Au fond : 2. L’admet et rectifie ledit arrêt comme suit : 3. Invite la FONDATION DE LIBRE PASSAGE RENDITA à transférer, du compte de Monsieur A______, la somme de CHF 210'794.25 à la FONDATION INSTITUTION SUPPLETIVE LPP en faveur de Madame A______, ainsi que des intérêts compensatoires au sens des considérants, dès le 28 avril 2015 jusqu'au moment du transfert. 4. L’y condamne en tant que de besoin.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de cette décision et de l’arrêt rectifié est notifiée aux parties ainsi qu’à l’Office fédéral des assurances sociales par le greffe le</w:t>
      </w:r>
    </w:p>
    <w:p>
      <w:r>
        <w:t>ainsi qu’une copie, pour information, à HELVETIA ASSURANCES, sise St. Alban- Anlage 26, BÂLE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