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ATAS/689/2018 vom 16. August 2018</w:t>
      </w:r>
    </w:p>
    <w:p>
      <w:r>
        <w:t>GE Cour de justice, 2018-08-16, FR</w:t>
      </w:r>
    </w:p>
    <w:p>
      <w:r>
        <w:rPr>
          <w:b/>
        </w:rPr>
        <w:t xml:space="preserve">Quelle: </w:t>
      </w:r>
      <w:r>
        <w:t>https://mcp.opencaselaw.ch/entscheid/ge_gerichte_ATAS_689_2018</w:t>
      </w:r>
    </w:p>
    <w:p>
      <w:r>
        <w:t>FR: GE_GERICHTE ATAS/689/2018 du 16 août 2018</w:t>
      </w:r>
    </w:p>
    <w:p>
      <w:r>
        <w:t>IT: GE_GERICHTE ATAS/689/2018 del 16 agosto 2018</w:t>
      </w:r>
    </w:p>
    <w:p>
      <w:pPr>
        <w:pStyle w:val="Heading2"/>
      </w:pPr>
      <w:r>
        <w:t>Volltext</w:t>
      </w:r>
    </w:p>
    <w:p>
      <w:r>
        <w:t>Siégeant : Raphaël MARTIN, Président; Christian PRALONG et Maria Esther SPEDALIERO, Juges assesseurs</w:t>
      </w:r>
    </w:p>
    <w:p>
      <w:r>
        <w:t>RÉPUBLIQUE ET</w:t>
      </w:r>
    </w:p>
    <w:p>
      <w:r>
        <w:t>CANTON DE GEN ÈVE POUVOIR JUDICIAIRE</w:t>
      </w:r>
    </w:p>
    <w:p>
      <w:r>
        <w:t>A/1711/2018 ATAS/689/2018 COUR DE JUSTICE Chambre des assurances sociales Arrêt du 16 août 2018 2ème Chambre</w:t>
      </w:r>
    </w:p>
    <w:p>
      <w:r>
        <w:t>En la cause Monsieur A______, domicilié c/o Mme B______, à CHÂTELAINE, représenté par Syndicat SIT</w:t>
      </w:r>
    </w:p>
    <w:p>
      <w:r>
        <w:t>recourant</w:t>
      </w:r>
    </w:p>
    <w:p>
      <w:r>
        <w:t>contre SWICA ASSURANCES SA, sise Madame Lysiane BULLIARD, boulevard de Grancy 39, LAUSANNE</w:t>
      </w:r>
    </w:p>
    <w:p>
      <w:r>
        <w:t>intimée</w:t>
      </w:r>
    </w:p>
    <w:p>
      <w:r>
        <w:t>A/1711/2018 - 2/2 - Vu la décision sur opposition du 30 septembre 2015 de SWICA assurances SA confirmant sa décision du 23 mars 2015 et rejetant l'opposition concernant Monsieur A______ (ci-après : l'intéressé ou le demandeur) ; Vu l'arrêt de la chambre des assurances sociales de la Cour de justice (ci-après : CJCAS) du 27 septembre 2016 (ATAS/761/2016) rejetant le recours de l'intéressé contre la décision précitée ; Vu la demande en révision formée le 18 mai 2018 par l'intéressé auprès de la CJCAS concluant à l'octroi d'un délai pour compléter sa demande et à la reconsidération ou révision au sens de l'art. 80 LPA et 61 let. i LPGA de l'arrêt précité au motif qu'[il a été] statué sur la base d'une expertise médicale de la Clinique Corela ; Vu le délai complémentaire accordé par la CJCAS au demandeur au 18 juin 2018, puis prolongé au 17 août 2018, pour compléter sa demande en révision, conformément à l'art. 65 al. 4 de la loi sur la procédure administrative du 12 septembre 1985 (LPA-GE - E 5 10) ; Attendu que par courrier du 13 août 2018, le demandeur, désormais représenté par un mandataire, a informé la chambre de céans que "[son] membre souhaite mettre fin à la procédure. En effet, la pesée d'intérêts entre le fort engagement nécessaire à la bonne marche de la procédure et les maigres chances d'aboutir a eu raison de son envie d'ouvrir à nouveau ce dossier" ; Qu'il a demandé que lui soit confirmé que la cause était rayée du rôle ; Que le courrier du 13 août 2018 constitue indubitablement une déclaration de retrait du recours 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Marie NIERMARÉCHAL</w:t>
      </w:r>
    </w:p>
    <w:p>
      <w:r>
        <w:t>Le président</w:t>
      </w:r>
    </w:p>
    <w:p>
      <w:r>
        <w:t>Raphaël MARTIN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