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ATAS/673/2007 vom 13. Juni 2007</w:t>
      </w:r>
    </w:p>
    <w:p>
      <w:r>
        <w:t>GE Cour de justice, 2007-06-13, DE</w:t>
      </w:r>
    </w:p>
    <w:p>
      <w:r>
        <w:rPr>
          <w:b/>
        </w:rPr>
        <w:t xml:space="preserve">Quelle: </w:t>
      </w:r>
      <w:r>
        <w:t>https://mcp.opencaselaw.ch/entscheid/ge_gerichte_ATAS_673_2007</w:t>
      </w:r>
    </w:p>
    <w:p>
      <w:r>
        <w:t>FR: GE_GERICHTE ATAS/673/2007 du 13 juin 2007</w:t>
      </w:r>
    </w:p>
    <w:p>
      <w:r>
        <w:t>IT: GE_GERICHTE ATAS/673/2007 del 13 giugno 2007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!$$$$&amp;;7 2</w:t>
      </w:r>
    </w:p>
    <w:p>
      <w:r>
        <w:t>47 '%#$% %%! 44%4/&amp;;$45567 C7 &amp; = ' #$ %$% #!% $ !$%%&amp;! 7 17 '=#-$=255:$7=% %$ #$% #% =:$ %!#7 87 '!%: D!=455:$7% =?$"'7 67 :$ #$% &lt;J #&amp;% :$$ $$ %$ #$!% $$F% ! C5 @$ 9 % : % #$9 $ ; :!!$ A+?W Q$?:&lt; 66551 B#$&amp; $$% 9$$ % #; :$!%D$%724 :!!$$ $ ;:!!$3/ @ 4558 A *BH ! $ $$ % &lt;$ % : % -#$&amp;%#$%$ "%$$$%% $H % F%$ $! $ ; :!!$ #$ &amp; #% #$ &amp; !%$ &lt; D % '$%7 14 *7 #$!% $$F% % # 9 # $$% &amp;&lt;!-#$&amp; &amp;%F%$@ %='&amp; 7</w:t>
      </w:r>
    </w:p>
    <w:p>
      <w:r>
        <w:t>"$:: 9$</w:t>
      </w:r>
    </w:p>
    <w:p>
      <w:r>
        <w:t>+-&amp; )X</w:t>
      </w:r>
    </w:p>
    <w:p>
      <w:r>
        <w:t>#$! %</w:t>
      </w:r>
    </w:p>
    <w:p>
      <w:r>
        <w:t>012/304556 ,33033,</w:t>
      </w:r>
    </w:p>
    <w:p>
      <w:r>
        <w:t># :$#$!%$$F%%% : !D#$% &lt;J=J:: :!!$ $ #$"$::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