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ATAS/671/2016 vom 24. August 2016</w:t>
      </w:r>
    </w:p>
    <w:p>
      <w:r>
        <w:t>GE Cour de justice, 2016-08-24, FR</w:t>
      </w:r>
    </w:p>
    <w:p>
      <w:r>
        <w:rPr>
          <w:b/>
        </w:rPr>
        <w:t xml:space="preserve">Quelle: </w:t>
      </w:r>
      <w:r>
        <w:t>https://mcp.opencaselaw.ch/entscheid/ge_gerichte_ATAS_671_2016</w:t>
      </w:r>
    </w:p>
    <w:p>
      <w:r>
        <w:t>FR: GE_GERICHTE ATAS/671/2016 du 24 août 2016</w:t>
      </w:r>
    </w:p>
    <w:p>
      <w:r>
        <w:t>IT: GE_GERICHTE ATAS/671/2016 del 24 agosto 2016</w:t>
      </w:r>
    </w:p>
    <w:p>
      <w:pPr>
        <w:pStyle w:val="Heading2"/>
      </w:pPr>
      <w:r>
        <w:t>Volltext</w:t>
      </w:r>
    </w:p>
    <w:p>
      <w:r>
        <w:t>Siégeant : Juliana BALDÉ, Présidente; Maria Esther SPEDALIERO et Larissa ROBINSON-MOSER, Juges assesseurs</w:t>
      </w:r>
    </w:p>
    <w:p>
      <w:r>
        <w:t>RÉPUBLIQUE ET</w:t>
      </w:r>
    </w:p>
    <w:p>
      <w:r>
        <w:t>CANTON DE GENÈVE POUVOIR JUDICIAIRE</w:t>
      </w:r>
    </w:p>
    <w:p>
      <w:r>
        <w:t>A/1586/2016 ATAS/671/2016 COUR DE JUSTICE Chambre des assurances sociales Arrêt du 24 août 2016 4ème Chambre</w:t>
      </w:r>
    </w:p>
    <w:p>
      <w:r>
        <w:t>En la cause Madame A______, domiciliée c/o Salon de coiffure B______, à GENÈVE recourante</w:t>
      </w:r>
    </w:p>
    <w:p>
      <w:r>
        <w:t>contre CAISSE CANTONALE GENEVOISE DE COMPENSATION, sise rue des Gares 12, GENÈVE intimée</w:t>
      </w:r>
    </w:p>
    <w:p>
      <w:r>
        <w:t>A/1586/2016 - 2/3 - Vu la décision de la Caisse cantonale genevoise de compensation (ci-après l’intimée) du 21 avril 2016 rejetant l’opposition formée par Madame A______ (ci-après l’assurée ou la recourante) à l’encontre de la décision de refus d’affiliation en tant que coiffeuse indépendante ; Vu le recours interjeté par l’assurée le 17 mai 2016 et les pièces produites ; Vu la réponse de l’intimée du 31 mai 2016 concluant au rejet du recours ; Vu les pièces figurant au dossier ; Vu l’audience de comparution personnelle des parties de ce jour et les explications fournies ; Vu l’accord intervenu entre les parties ;</w:t>
      </w:r>
    </w:p>
    <w:p>
      <w:r>
        <w:t>* * * * *</w:t>
      </w:r>
    </w:p>
    <w:p>
      <w:r>
        <w:t>A/1586/2016 - 3/3 -</w:t>
      </w:r>
    </w:p>
    <w:p>
      <w:r>
        <w:t>PAR CES MOTIFS, LA CHAMBRE DES ASSURANCES SOCIALES Statuant d’accord entre les parties 1. Annule la décision de la Caisse cantonale genevoise de compensation du 21 avril 2016. 2. Donne acte à la Caisse cantonale genevoise de compensation de ce qu’elle accepte d’affilier Madame A______ en tant qu’indépendante depuis le 1er septembre 2014. 3. L’y condamne en tant que de besoin. 4. Donne acte à Madame A______ de ce qu’elle obtient ainsi pleine satisfaction.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Isabelle CASTILLO</w:t>
      </w:r>
    </w:p>
    <w:p>
      <w:r>
        <w:t>La présidente :</w:t>
      </w:r>
    </w:p>
    <w:p>
      <w:r>
        <w:t>Juliana BALDÉ Une copie conforme du présent arrêt est notifiée aux parties, à l’Office fédéral des assurances sociales, et pour information à Timero Sàrl et Alexanna Sàrl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