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ATAS/669/2007 vom 13. Juni 2007</w:t>
      </w:r>
    </w:p>
    <w:p>
      <w:r>
        <w:t>GE Cour de justice, 2007-06-13, DE</w:t>
      </w:r>
    </w:p>
    <w:p>
      <w:r>
        <w:rPr>
          <w:b/>
        </w:rPr>
        <w:t xml:space="preserve">Quelle: </w:t>
      </w:r>
      <w:r>
        <w:t>https://mcp.opencaselaw.ch/entscheid/ge_gerichte_ATAS_669_2007</w:t>
      </w:r>
    </w:p>
    <w:p>
      <w:r>
        <w:t>FR: GE_GERICHTE ATAS/669/2007 du 13 juin 2007</w:t>
      </w:r>
    </w:p>
    <w:p>
      <w:r>
        <w:t>IT: GE_GERICHTE ATAS/669/2007 del 13 giugno 2007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"%95 2</w:t>
      </w:r>
    </w:p>
    <w:p>
      <w:r>
        <w:t>15 &lt; !$#$!$5 05 " 40$9122K&gt; "##$ 6 #$!9122355 65 % C &lt; # $$ !#"!$ "$$% "5 K5 !&lt;C#,$!! O2285C$$ #$#$ C8$ "#5 35 &amp;"!!$8A"C62285$!C7; &lt;5 .5 8! #$ &gt;&lt; #%$ 8! $ #"$ F$ " 02 B ? $8$ #? 9 8" " H+7Z@78&gt;33226 J#% !$? $ #98!"!$A$5O1 8" " 98" " 4. B 122K H *JS !"! $ &gt; !$8 $ !, #%$#$;$ $ ! $S $ F$ " 9 8" " # % #$ # % "$&gt; A $ &amp;$5 61 *5 #"$ F$ $ #? # $%&gt;"!!!, #% %$F$B$C&amp;%5</w:t>
      </w:r>
    </w:p>
    <w:p>
      <w:r>
        <w:t>;88?</w:t>
      </w:r>
    </w:p>
    <w:p>
      <w:r>
        <w:t>+,%LD</w:t>
      </w:r>
    </w:p>
    <w:p>
      <w:r>
        <w:t>#" $</w:t>
      </w:r>
    </w:p>
    <w:p>
      <w:r>
        <w:t>#8! #"$F$$$8"A#$&gt;&lt;C&lt;888" " #;88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