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ATAS/621/2017 vom 10. Juli 2017</w:t>
      </w:r>
    </w:p>
    <w:p>
      <w:r>
        <w:t>GE Cour de justice, 2017-07-10, FR</w:t>
      </w:r>
    </w:p>
    <w:p>
      <w:r>
        <w:rPr>
          <w:b/>
        </w:rPr>
        <w:t xml:space="preserve">Quelle: </w:t>
      </w:r>
      <w:r>
        <w:t>https://mcp.opencaselaw.ch/entscheid/ge_gerichte_ATAS_621_2017</w:t>
      </w:r>
    </w:p>
    <w:p>
      <w:r>
        <w:t>FR: GE_GERICHTE ATAS/621/2017 du 10 juillet 2017</w:t>
      </w:r>
    </w:p>
    <w:p>
      <w:r>
        <w:t>IT: GE_GERICHTE ATAS/621/2017 del 10 luglio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l’engagement des défenderesses de remettre en vigueur le numéro RCC de la demanderesse à partir du 3 juillet 2017 et de ne plus requérir la suspension du numéro de concordat pour une période supplémentaire, dans le cadre de la présente procédure et de celle qui a précédé, à condition que les frais du Tribunal et l’émolument de justice soient supportés par les parties à parts égales et les dépens compensés.</w:t>
      </w:r>
    </w:p>
    <w:p>
      <w:r>
        <w:rPr>
          <w:b/>
        </w:rPr>
        <w:t>E. 2</w:t>
      </w:r>
    </w:p>
    <w:p>
      <w:r>
        <w:t>Prend acte de l’engagement des défenderesses d’informer SASIS SA et les assurances-maladie de ce que le numéro RCC de la demanderesse est réactivé dès cette date.</w:t>
      </w:r>
    </w:p>
    <w:p>
      <w:r>
        <w:rPr>
          <w:b/>
        </w:rPr>
        <w:t>E. 3</w:t>
      </w:r>
    </w:p>
    <w:p>
      <w:r>
        <w:t>Les y condamne en tant que de besoin.</w:t>
      </w:r>
    </w:p>
    <w:p>
      <w:r>
        <w:rPr>
          <w:b/>
        </w:rPr>
        <w:t>E. 4</w:t>
      </w:r>
    </w:p>
    <w:p>
      <w:r>
        <w:t>Prend acte de l’accord de la demanderesse de prendre à sa charge, à ces conditions, la moitié des frais du Tribunal et de l’émolument de justice, ainsi que d'accepter la compensation des dépens.</w:t>
      </w:r>
    </w:p>
    <w:p>
      <w:r>
        <w:rPr>
          <w:b/>
        </w:rPr>
        <w:t>E. 5</w:t>
      </w:r>
    </w:p>
    <w:p>
      <w:r>
        <w:t>Met à la charge des parties les frais du Tribunal d’un montant de CHF 100.- et un émolument de justice de CHF 100.- à parts égales.</w:t>
      </w:r>
    </w:p>
    <w:p>
      <w:r>
        <w:rPr>
          <w:b/>
        </w:rPr>
        <w:t>E. 6</w:t>
      </w:r>
    </w:p>
    <w:p>
      <w:r>
        <w:t>Compense les dépens.</w:t>
      </w:r>
    </w:p>
    <w:p>
      <w:r>
        <w:t>La greffière</w:t>
      </w:r>
    </w:p>
    <w:p>
      <w:r>
        <w:t>Irene PONCET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