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ATAS/621/2008 vom 15. Mai 2008</w:t>
      </w:r>
    </w:p>
    <w:p>
      <w:r>
        <w:t>GE Cour de justice, 2008-05-15, FR</w:t>
      </w:r>
    </w:p>
    <w:p>
      <w:r>
        <w:rPr>
          <w:b/>
        </w:rPr>
        <w:t xml:space="preserve">Quelle: </w:t>
      </w:r>
      <w:r>
        <w:t>https://mcp.opencaselaw.ch/entscheid/ge_gerichte_ATAS_621_2008</w:t>
      </w:r>
    </w:p>
    <w:p>
      <w:r>
        <w:t>FR: GE_GERICHTE ATAS/621/2008 du 15 mai 2008</w:t>
      </w:r>
    </w:p>
    <w:p>
      <w:r>
        <w:t>IT: GE_GERICHTE ATAS/621/2008 del 15 maggio 2008</w:t>
      </w:r>
    </w:p>
    <w:p>
      <w:pPr>
        <w:pStyle w:val="Heading2"/>
      </w:pPr>
      <w:r>
        <w:t>Regeste</w:t>
      </w:r>
    </w:p>
    <w:p>
      <w:r>
        <w:t>Résumé: L'office cantonal de l'emploi a violé son obligation de renseigner au sens de l'art. 27 LPGA en octroyant un emploi temporaire fédéral de 6 mois à la recourante alors que celle-ci ne bénéficiait plus que de quelques semaines d'indemnités de chômage et qu'elle a travaillé pendant toute la période en cause sans être indemnisée les derniers mois. La recourante a dès lors droit à la réparation de son dommage, soit au versement de l'indemnité de chômage jusqu'à la fin de la mesure temporaire.</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rPr>
          <w:b/>
        </w:rPr>
        <w:t>E. 2</w:t>
      </w:r>
    </w:p>
    <w:p>
      <w:r>
        <w:t>La LPGA, entrée en vigueur le 1er janvier 2003, de même que les modifications de la LACI du 22 mars 2002 (3ème révision) et de l'OACI du 28 mai 2003, entrées en vigueur le 1er juillet 2003, sont applicables en l'espèce dès lors que les faits litigieux sont postérieurs au 1er janvier 2003, respectivement au 1er juillet 2003 (cf. ATF 130 V 446 ss consid. 1, 129 V 4 consid. 1.2).</w:t>
      </w:r>
    </w:p>
    <w:p>
      <w:r>
        <w:rPr>
          <w:b/>
        </w:rPr>
        <w:t>E. 3</w:t>
      </w:r>
    </w:p>
    <w:p>
      <w:r>
        <w:t>Le recours a été formé en temps utile, le 4 avril 2007, dans le délai de trente jours (art. 60 al. 1 LPGA) courant du 9 mars au 23 avril 2007 (cf. art. 38 al. 1, 3 et 4 let. a). Interjeté dans les forme et délai prévus par la loi, le recours est recevable (art. 56 ss LPGA).</w:t>
      </w:r>
    </w:p>
    <w:p>
      <w:r>
        <w:rPr>
          <w:b/>
        </w:rPr>
        <w:t>E. 4</w:t>
      </w:r>
    </w:p>
    <w:p>
      <w:r>
        <w:t>Le litige porte exclusivement sur la réparation par l’OCE du dommage de 18'998 fr. 45 subi par la recourante.</w:t>
      </w:r>
    </w:p>
    <w:p>
      <w:r>
        <w:rPr>
          <w:b/>
        </w:rPr>
        <w:t>E. 5</w:t>
      </w:r>
    </w:p>
    <w:p>
      <w:r>
        <w:t>La recourante allègue qu’en ayant travaillé du 25 avril au 30 juin 2006, dans le cadre d’un emploi temporaire fédéral, puis en ayant pris 30 jours de vacances qui étaient prévus en juillet-août 2006, sans recevoir d’indemnité journalière durant ces périodes, et en n’ayant pas été indemnisée pour ses frais de repas du mois de juin, elle a subi un dommage en tant que l’OCE lui a enjoint de participer à cet emploi temporaire fédéral sans vérifier correctement si son solde d’indemnités de chômage le permettait. Pour sa part, l’intimé prétend que la recourante est responsable de cette situation au motif qu’elle ne lui a pas transmis tous les documents nécessaires à son indemnisation pour les mois de décembre 2005 à février 2006 et qu’elle n’a</w:t>
      </w:r>
    </w:p>
    <w:p>
      <w:r>
        <w:t>A/1383/2007 - 13/28 - pas attiré l’attention de son conseiller ORP sur l’absence d’indemnisation durant cette période qui lui aurait permis de débloquer la situation auprès de la CCGC et d’examiner plus attentivement la question de la durée maximale des indemnités journalières de la recourante.</w:t>
      </w:r>
    </w:p>
    <w:p>
      <w:r>
        <w:rPr>
          <w:b/>
        </w:rPr>
        <w:t>E. 6</w:t>
      </w:r>
    </w:p>
    <w:p>
      <w:r>
        <w:t>L'art. 27 LPGA dispose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L’art 27 LPGA, inspiré de la législation allemande, est entièrement nouveau. De l’avis de la doctrine, il ne fait pas que codifier la pratique, mais il réglemente de façon nouvelle le droit des personnes intéressées d’être renseignées et conseillées dans le domaine des assurances sociales fédérales (cf. KIESER, ATSG Kommentar, p. 323 et SPIRA, Du droit d’être renseigné et conseillé par les assureurs et les organes d’exécution des assurances sociales (art. 27 LPGA), in RSAS 2001, p. 524 et ss).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JOURNEE AIM, « Premiers problèmes d’application de la LPGA », intervention de Monsieur le Juge fédéral Ulrich MEYER, le 7 mai 2004, Lausanne). Selon l'art. 19a OACI, les organes d'exécution mentionnés à l'art. 76 al. 1 let. a à d LACI renseignent les assurés sur leurs droits et obligations, notamment sur la procédure d'inscription et leur obligation de prévenir et d'abréger le chômage (al. 1). Les caisses renseignent les assurés sur leurs droits et obligations entrant dans le domaine d'activité des caisses ([art. 81 LACI]; al. 2). Les autorités cantonales et les offices régionaux de placement (ORP) institués par les cantons auxquels leur sont confiés des tâches relevant de l'autorité cantonale renseignent les assurés sur leurs droits et obligations entrant dans les domaines d'activité spécifiques ([art. 85 et 85b LACI]; al. 3).</w:t>
      </w:r>
    </w:p>
    <w:p>
      <w:r>
        <w:rPr>
          <w:b/>
        </w:rPr>
        <w:t>E. 7</w:t>
      </w:r>
    </w:p>
    <w:p>
      <w:r>
        <w:t>Le droit à la protection de la bonne foi déduit de l'art. 4a Cst., est expressément consacré à l'art. 9 Cst. Selon la jurisprudence rendue sous l'ancien droit, qui est toujours valable (ATF 127 I 36 consid. 3a, 126 II 387 consid. 3a; RAMA 2000 n° KV 126 p. 223), l'administration doit s'abstenir de tout comportement propre à</w:t>
      </w:r>
    </w:p>
    <w:p>
      <w:r>
        <w:t>A/1383/2007 - 14/28 -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Pour cela, les conditions cumulatives suivantes doivent être réunies : il faut que l'autorité soit intervenue dans une situation concrète à l'égard de personnes déterminées, qu'elle ait agi ou soit censée avoir agi dans les limites de sa compétence, que l'administré n'ait pu se rendre compte immédiatement de l'inexactitude du renseignement obtenu, qu'il se soit fondé sur celui-ci pour prendre des dispositions qu'il ne saurait modifier sans subir un préjudice, enfin, que la loi n'ait pas changé depuis le moment où le renseignement a été donné (ATF 121 V 66 consid. 2a et les références).</w:t>
      </w:r>
    </w:p>
    <w:p>
      <w:r>
        <w:rPr>
          <w:b/>
        </w:rPr>
        <w:t>E. 8</w:t>
      </w:r>
    </w:p>
    <w:p>
      <w:r>
        <w:t>L’art. 78 LPGA prévoit que les corporations de droit public, les organisations fondatrices privées et les assureurs répondent des dommages causés illicitement à un assuré ou à un tiers par leurs organes d’exécution ou par leur personnel (al. 1). L’autorité compétente rend une décision sur les demandes en réparation (al. 2). Il n’y a pas de procédure d’opposition (al. 4). Les conditions de l’action en responsabilité sont l’existence d’un dommage, un acte illicite, soit la transgression d’une norme écrite ou non écrite par l’administration et une relation de causalité adéquate entre les deux (cf. François KOLLY, OFAS, Responsabilité et recours dans la LPGA, in Journée des tribunaux cantonaux des assurances sociales consacrée à la LPGA, du 6 novembre 2002). L'art. 78 al. 1 LPGA institue une responsabilité causale et ne présuppose donc pas une faute d'un organe de l'institution d'assurance (KIESER, ATSG-Kommentar, Zurich 2003, note 25 ad art. 78). En cela, il s'écarte de la décision du Conseil des Etats qui souhaitait limiter la responsabilité aux cas d'actes tombant sous le coup du droit pénal et du non-respect intentionnel ou par négligence grave des dispositions légales (FF 1991 II 204). La responsabilité instituée par l'art. 78 LPGA est subsidiaire en ce sens qu'elle ne peut intervenir que si la prétention invoquée ne peut pas être obtenue par les procédures administrative et judiciaire ordinaires en matière d'assurances sociales ou en l'absence d'une norme spéciale de responsabilité du droit des assurances sociales, comme par exemple les art. 11 LAI, 6 al. 3 LAA ou encore 18 al. 6 LAM (KIESER, op. cit., notes 3 et 4 ad art. 78). Il appartient aux lois spéciales de déterminer quelle autorité est compétente et pour quelle assurance (rapport du 26 mars 1999 de la Commission du Conseil national de la sécurité sociale et de la santé [CSSS], FF 1999 4317).</w:t>
      </w:r>
    </w:p>
    <w:p>
      <w:r>
        <w:t>A/1383/2007 - 15/28 -</w:t>
      </w:r>
    </w:p>
    <w:p>
      <w:r>
        <w:rPr>
          <w:b/>
        </w:rPr>
        <w:t>E. 9</w:t>
      </w:r>
    </w:p>
    <w:p>
      <w:r>
        <w:t>En matière d'assurance-chômage, l'art. 85h LACI prévoit à cet effet que les demandes en réparation doivent être adressées à l’autorité cantonale compétente, qui statue par voie de décision. Selon l’art. 3 du règlement d’exécution de la loi genevoise en matière de chômage (dans sa version en vigueur jusqu’au 31 janvier 2008; RMC), l’autorité cantonale compétente au sens de la LACI est l’OCE (al. 1) étant précisé qu’en vertu de l’alinéa 2 de cette disposition, les compétences de l'autorité cantonale sont réparties selon les domaines traités entre le service administratif, soit pour lui la section assurance-chômage (let. a), le service de placement professionnel (let. b), le service d'insertion professionnelle (let. c). En vertu de l’art. 6 RMC, le service d’insertion professionnelle est l’autorité cantonale chargée de l’application des mesures relatives au marché du travail énumérées aux articles 59 à 67 et 71a à 75 LACI, destinées à encourager la reconversion, le perfectionnement et l’intégration professionnels (let. a), l’emploi temporaire des chômeurs (let. b). L’omission reprochée par la recourante concerne un emploi temporaire fédéral prévu par l’art. 64a al. 1 LACI de sorte que l’ORP est compétent pour traiter de la demande en réparation en tant qu’il gère le service d’insertion professionnelle chargé de l’application des mesures relatives au marché du travail.</w:t>
      </w:r>
    </w:p>
    <w:p>
      <w:r>
        <w:rPr>
          <w:b/>
        </w:rPr>
        <w:t>E. 10</w:t>
      </w:r>
    </w:p>
    <w:p>
      <w:r>
        <w:t>Selon l'art. 20 al. 1 de la loi fédérale sur la responsabilité de la Confédération des membres de ses autorités et de ses fonctionnaires du 14 mars 1958 (LRCF), auquel renvoie l'art. 78 al. 4 LPGA (voir aussi l'art. 85h LACI), la responsabilité de la Confédération (en l'espèce l'assureur) s'éteint si le lésé n'introduit pas sa demande de dommages-intérêts ou d'indemnité à titre de réparation du tort moral dans l'année à compter du jour où il a eu connaissance du dommage. Il s'agit d'un délai de péremption, et non de prescription, lequel ne peut être interrompu, mais uniquement sauvegardé par le dépôt en temps utile de la demande. Par «connaissance du dommage », il faut entendre une connaissance telle que le demandeur puisse agir utilement, ce qui implique qu'il connaisse non seulement le dommage au sens strict, mais encore les autres conditions permettant de mettre en cause la responsabilité de la Confédération (ATF 108 Ib 98 consid. 1b; consid. 2a de l'arrêt 5A.3/1999 du 18 janvier 2000 non publié aux ATF 126 II 63). En l'espèce, la recourante a eu connaissance du dommage allégué au plus tôt au moment où elle a été informée que son droit aux indemnités journalières avait pris fin le 24 avril 2006, par un téléphone de Monsieur C_________ au mois de juin 2006. Ce téléphone a vraisemblablement eu lieu peu avant le 26 juin 2006 ou le même jour puisque, lors du téléphone du 26 juin avec sa conseillère ORP, la recourante était au courant de la fin de son droit. En demandant, le 23 octobre 2006, à l’OCE qu’une réparation lui soit accordée et en précisant, le 26 janvier 2007, que sa demande était dirigée contre les responsables de l'OCE, de l'ORP et de l'assurance-chômage l'ayant amenée à travailler sans rémunération et sans vacances,</w:t>
      </w:r>
    </w:p>
    <w:p>
      <w:r>
        <w:t>A/1383/2007 - 16/28 - la recourante a introduit sa demande en temps utile, dans un délai de moins d’une année depuis la connaissance du dommage.</w:t>
      </w:r>
    </w:p>
    <w:p>
      <w:r>
        <w:rPr>
          <w:b/>
        </w:rPr>
        <w:t>E. 11</w:t>
      </w:r>
    </w:p>
    <w:p>
      <w:r>
        <w:t>D’après l’art. 6 al. 2 let. a RMC, l’ORP doit notamment déterminer de manière individualisée les mesures favorisant l’aptitude au placement des chômeurs au sens des art. 59 à 67 et 72 LACI. Dans le cadre des mesures relatives au marché du travail, l’assurance-chômage verse aux assurés des indemnités journalières pour les jours durant lesquels ils participent à une mesure d’emploi en vertu d’une décision de l’autorité compétente (art. 59b al.1 LACI). Par conséquent, avant de proposer un emploi temporaire fédéral, il incombe à l’ORP de vérifier si l’assuré en remplit les conditions, notamment quant à la durée maximale du droit aux indemnités journalières. En vertu de l’art. 27 LACI, dans les limites du délai-cadre applicable à la période d'indemnisation, le nombre maximum d'indemnités journalières est calculé selon l'âge de l'assuré et la période de cotisation (al. 1). En vertu de l'al. 2 let. a de la même disposition, l'assuré a droit à 400 indemnités journalières au plus s’il justifie d’une période de cotisation de douze mois au total, 520 indemnités journalières au plus à partir de 55 ans, 520 indemnités journalières s'il touche une rente de l'assurance-invalidité ou de l'assurance-accidents obligatoire, ou s'il en a demandé une et que sa demande ne semble pas vouée à l'échec (ch. 1) et s’il justifie d’une période de cotisation minimale de 18 mois (ch. 2). Le Conseil fédéral peut augmenter temporairement de 120 et pendant six mois au plus à chaque fois le nombre d’indemnités journalières fixé à l’al. 2, let. a, dans les cantons touchés par un fort taux de chômage s’ils le demandent et qu’ils participent aux coûts à raison de 20 %. Cette mesure peut aussi être accordée pour une partie importante d’un canton (al. 5). Le Conseil fédéral a fait usage de sa compétence en édictant l’art. 41c OACI, en vigueur dès le 1er juillet 2003 (RO 2003 1828), prévoyant qu’à la demande d’un canton, le DFE augmente le nombre maximum d’indemnités journalières pendant six mois lorsque le taux de chômage de ce canton ou d’une partie du canton a atteint en moyenne 5 % au moins pendant la période de référence (al. 1) et précisant que le droit à l’augmentation du nombre maximum d’indemnités journalières vaut jusqu’au terme de la période de six mois pour laquelle l’augmentation a été accordée (al. 4). En l’espèce, eu égard au taux important de chômage sur son territoire, le canton de Genève a demandé et obtenu systématiquement pendant six mois, à partir du 1er juillet 2003, une augmentation de 120 indemnités journalières portant la durée maximale d’indemnisation dans le canton à 520 indemnités journalières. Toutefois, pour éviter que cette mesure ne soit appliquée systématiquement, le Conseil fédéral a révisé l’art. 41c OACI afin que, dès le 1er juillet 2005, le pouvoir de décision lui revienne de nouveau et que la mesure s’applique à des assurés appartenant à des classes d’âge bien définies (RO 2004, 5443 ; BARBEY, l’assurance-chômage en 2004, La Vie économique 7/8-2005, p. 54). Dans une ordonnance du 10 juin 2005</w:t>
      </w:r>
    </w:p>
    <w:p>
      <w:r>
        <w:t>A/1383/2007 - 17/28 - (RO 2005 2529), le Conseil fédéral a également ajouté un alinéa 9 à cette disposition qui prévoit que l’augmentation du nombre maximum d’indemnités journalières dans les cantons touchés par un fort taux de chômage est publiée en annexe. Il a précisé dans ladite annexe que, dans le canton de Genève, seules les personnes âgées de 50 ans et plus bénéficiaient de l’augmentation de 120 indemnités journalières pour la période du 1er juillet au 31 décembre 2005. Dans le cas de la recourante qui est âgée de moins de 50 ans, son délai-cadre courait du 1er octobre 2004 au 31 septembre 2006 et elle avait droit à 400 indemnités journalières, soit, selon les calculs non contestés de la CCGC, jusqu’au 24 avril 2006. Par conséquent, en proposant à la recourante un emploi fédéral du 1er mars au 31 août 2006, la conseillère ORP a commis une erreur dès lors que l’assurée avait épuisé son droit aux indemnités de l’assurance-chômage dès le 25 avril 2006. Cette erreur provient d’une consultation superficielle des données du programme informatique indiquant un solde d’environ 130 indemnités journalières, sans examen des données relatives aux indemnités journalières en suspens à ce moment-là.</w:t>
      </w:r>
    </w:p>
    <w:p>
      <w:r>
        <w:rPr>
          <w:b/>
        </w:rPr>
        <w:t>E. 12</w:t>
      </w:r>
    </w:p>
    <w:p>
      <w:r>
        <w:t>Il n'est pas contesté que l'omission reprochée relève du domaine d’attributions de l’ORP. La question est donc de savoir si l'on est en présence d'un acte illicite et, dans l'affirmative, d’un dommage ainsi que d’un lien de causalité entre cet acte et le dommage. L'acte illicite se définit comme un acte ou une omission objectivement contraire à une règle du droit écrit ou non écrit, dont le but est de protéger le bien juridique lésé (ATF 124 III 297 consid. 5b; 123 III 306 consid. 4a; 119 II 127 consid. 3). La condition de l'illicéité au sens de l'art. 3 al. 1 LRCF (auquel renvoie l'art. 78 al. 4 LPGA), que traduit de manière peu heureuse l'expression "sans droit" (ATF 132 II 305 consid. 4.1), suppose que l'Etat, au travers de ses organes ou de ses agents, ait violé des prescriptions destinées à protéger un bien juridique. Selon les circonstances, un excès ou un abus du pouvoir d'appréciation conféré par la loi peut réaliser cette condition (cf. ATF 118 Ib 473 consid. 2b p. 476; 116 Ib 193 consid. 2b p. 196). La jurisprudence a également considéré comme illicite la violation de principes généraux du droit (cf. ATF 118 Ib 473 consid. 2b; 116 Ib 193 consid. 2a p. 195; 107 Ib 160 consid. 3a p. 163/164), telle l'obligation, pour celui qui crée une situation dangereuse, de prendre les mesures propres à prévenir un dommage (cf. ATF 89 I 483 consid. 6e p. 493). Une omission peut aussi constituer un acte illicite, mais il faut alors qu'il existât, au moment déterminant, une norme juridique qui sanctionnait explicitement l'omission commise ou qui imposait à l'Etat de prendre en faveur du lésé la mesure omise; un tel chef de responsabilité suppose donc que l'Etat ait une position de garant vis-à-vis du lésé et que les prescriptions qui déterminent la nature et l'étendue de ce devoir aient été violées (cf. ATF 132 II 305 consid. 4.1123 II 583 consid. 4d/ff, 118 Ib 476 consid. 2b, 116 Ib 374 consid. 4c).</w:t>
      </w:r>
    </w:p>
    <w:p>
      <w:r>
        <w:t>A/1383/2007 - 18/28 - Si le fait dommageable consiste dans l'atteinte à un droit absolu (comme la vie ou la santé humaines, ou le droit de propriété), l'illicéité est d'emblée réalisée, sans qu'il soit nécessaire de rechercher si et de quelle manière l'auteur a violé une norme de comportement spécifique; on parle à ce propos d'illicéité par le résultat (Erfolgsunrecht). Si, en revanche, le fait dommageable constitue une atteinte à un autre intérêt (par exemple le patrimoine), l'illicéité suppose qu'il existe un "rapport d'illicéité", soit que l'auteur ait violé une norme de comportement ayant pour but de protéger le bien juridique en cause; c'est ce que l'on appelle l'illicéité par le comportement (Verhaltensunrecht; ATF 118 Ib 473 consid. 2b). La simple lésion du droit patrimonial d'un tiers n'emporte donc pas, en tant que telle, la réalisation d'un acte illicite; il faut encore qu'une règle de comportement de l'ordre juridique interdise une telle atteinte et que cette règle ait pour but la protection du bien lésé (ATF 132 II 305, consid. 4.1). Lorsque l'illicéité reprochée procède d'un acte juridique (une décision, un jugement ...), seule la violation d'une prescription importante des devoirs de fonction est susceptible d'engager la responsabilité de la Confédération (cf. ATF 123 II 577 consid. 4d/dd p. 582; 118 Ib 163 consid. 2 p. 164). L'omission reprochée par la recourante aux organes de l'assurance-chômage réside dans le fait que ceux-ci n’ont pas examiné correctement, avant de lui proposer un emploi temporaire fédéral pour six mois, si elle bénéficiait de suffisamment d’indemnités journalières à cet effet. La recourante soutient avoir subi un dommage de ce fait, car elle n'a pas reçu d’indemnité journalière du 25 avril au 30 juin 2006, date du terme de son activité, ni pendant les 30 jours de vacances subséquents. En l’espèce, l’art. 59b al. 1 LACI impose à l’assurance-chômage de verser aux assurés des indemnités journalières pour les jours durant lesquels, en vertu d’une décision de l’autorité compétente, ils participent à des mesures relatives au marché du travail, notamment à une mesure d’emploi. Par conséquent, avant d’enjoindre à la recourante de participer à un emploi temporaire fédéral, il incombait à l’ORP de vérifier si cette dernière remplissait les conditions du droit aux indemnités journalières pendant la durée de la mesure, à savoir du 1er mars au 31 juillet 2006. Faute d’avoir procédé à cette vérification, l’OCE a violé l’art. 59b al. 1 LACI et a commis un acte illicite susceptible d’engager sa responsabilité. Au demeurant, le principe de la bonne foi, qui peut conduire à l’obligation de verser des prestations en cas d’informations précises ou de conseils donnés par les assureurs dans un cas particulier (art. 27 al. 2 LPGA), commande également que l’administration respecte la procédure qu’elle a elle-même initiée à l’égard de la recourante en lui enjoignant de participer à une mesure d’emploi par décision du 29 mars 2006.</w:t>
      </w:r>
    </w:p>
    <w:p>
      <w:r>
        <w:rPr>
          <w:b/>
        </w:rPr>
        <w:t>E. 13</w:t>
      </w:r>
    </w:p>
    <w:p>
      <w:r>
        <w:t>Le dommage juridiquement reconnu réside dans la diminution involontaire de la fortune nette. Il correspond à la différence entre le montant actuel du patrimoine du lésé et le montant qu'aurait ce même patrimoine si l'événement dommageable ne s'était pas produit (ATF 128 III 22 consid. 2e/aa; 127 III 73 consid. 4a, 403 consid. 4a, 543 consid. 2b). Le dommage peut se présenter sous la forme d'une diminution</w:t>
      </w:r>
    </w:p>
    <w:p>
      <w:r>
        <w:t>A/1383/2007 - 19/28 - de l'actif, d'une augmentation du passif, d'une non-augmentation de l'actif ou d'une non-diminution du passif (ATF 128 III 22 consid. 2e/aa; 127 III 543 consid. 2b). Quant au dommage, les conclusions de la recourante portent sur un montant de 18'998 fr. 45, soit les indemnités journalières dues du 25 avril au 30 juin 2006, les frais de repas pour le mois de juin 2006 et les 30 jours de vacances. Pour sa part, l’intimé considère que les frais pour le mois de juin 2006 ne sont pas dus au motif que les frais de repas prévus par la décision du 10 avril 2006, soit 780 fr., lui ont été intégralement versés ainsi que cela ressort des décomptes de mars à juin 2006. Il prétend également que les 30 indemnités pour jours non contrôlés ne sont pas dues au motif que la recourante a renoncé à ses prestations en ne demandant pas, deux semaines à l’avance, à pouvoir bénéficier des jours sans contrôle. En vertu de l’art. 59b LACI, l’assurance verse aux assurés des indemnités journalières pour les jours durant lesquels, en vertu d’une décision de l’autorité compétente, ils participent à une mesure de formation ou à une mesure d’emploi, ou se consacrent à la préparation d’une activité indépendante en vertu de l’art. 71a (al. 1). Le Conseil fédéral fixe une indemnité journalière minimale pour les assurés qui participent aux mesures d’emploi prévues à l’art. 64a, al. 1, let. a ou b, qui comportent une part de formation de 40 % au maximum. Si le degré d’occupation est inférieur à 100 %, l’indemnité journalière minimale est réduite proportionnellement (al. 2). L'indemnité journalière pleine et entière s'élève à 80 % du gain assuré (art. 22 al. 1, 1ère phrase, LACI). L’indemnité journalière minimale versée aux assurés visés à l’art. 59b, al. 2, LACI est de 102 francs (art. 81b OACI). L’art. 85 OACI s’applique par analogie au remboursement des frais occasionnés par la participation à une mesure d’emploi (art. 96a OACI). En vertu de l’art. 85 OACI, la caisse opère le versement en se basant sur la décision de l’autorité cantonale et l’attestation remplie par l’organisateur (al. 2). Le DFE fixe : a. les montants des contributions aux frais de logement et de subsistance au lieu où se déroule la mesure de formation; b. les montants alloués en cas d’utilisation de véhicules privés; c. les frais maximaux à prendre en considération pour les différents types de mesure (al. 3). D’après l’art. 1 de l’Ordonnance du DFE concernant les tarifs de remboursement des frais occasionnés par la fréquentation des cours organisés dans le cadre de l’assurance-chômage du 18 juin 2003, le remboursement des frais de subsistance au lieu du cours s’élève à : a. 5 francs pour le petit déjeuner pris à l’extérieur; b. 15 francs pour un repas principal pris à l’extérieur (al. 1). Lorsque le participant à un cours peut prendre ses repas au prix coûtant dans une cantine d’entreprise ou un établissement analogue, le remboursement s’élève à 10 francs pour un repas principal (al. 2). Selon l’art. 27 OACI, après 60 jours de chômage contrôlé dans les limites du délai- cadre, l’assuré a droit chaque fois à cinq jours consécutifs non soumis au contrôle</w:t>
      </w:r>
    </w:p>
    <w:p>
      <w:r>
        <w:t>A/1383/2007 - 20/28 - qu’il peut choisir librement (al. 2). L’assuré doit aviser l’office compétent de son intention de prendre des jours sans contrôle au moins deux semaines à l’avance. S’il renonce ensuite à les prendre sans motif valable, il n’y aura plus droit. Il ne peut prendre ses jours sans contrôle que par semaine entière (al. 3). En l’espèce, pour sa participation à l’emploi temporaire fédéral auprès d’X_________ qui a duré du 1er mars au 30 juin 2006, la recourante a reçu 23 indemnités journalières pour le mois de mars et 16 pour le mois d’avril, soit une indemnisation incomplète pour le mois d’avril, puis aucune indemnité pour les mois de mai et juin 2006, alors même qu’elle a participé à cette mesure jusqu’au 30 juin 2006. Par conséquent, son dommage consiste en l’absence de complément d’indemnisation pour le mois d’avril et en l’absence de toute indemnisation pour les mois de mai et juin. En plus, dans le cadre de cette mesure, elle a reçu de la part de la CCGC une participation à ses frais de repas à raison de 345 fr. au mois de mars, 270 fr. en avril, 340 fr. en mai, soit au total 955 fr. c’est-à-dire 75 fr. de plus que le montant prévu par la décision du 10 avril 2006 pour la mesure prévue jusqu’au 31 août 2006. Par conséquent, elle ne subit pas de dommage pour les 270 fr. qu’elle réclame à ce titre. Il ressort tant du décompte d’indemnités de juillet 2005 que de celui de février 2006, que la recourante présentait un solde de jours d’indemnisation sans contrôle de 30 jours, avant de commencer son activité auprès d’X_________ ce qui n’est pas contesté par l’intimé. Il n’est pas davantage contesté qu’elle avait prévu de prendre ces jours pendant les vacances scolaires ce qui semble hautement vraisemblable dès lors qu’elle a deux enfants et que l’emploi temporaire fédéral était prévu jusqu’au 31 août 2006. Or, si l’intimé avait contrôlé correctement le droit de la recourante aux indemnités journalières, il ne lui aurait pas enjoint de participer à un programme d’emploi temporaire fédéral dès le 1er mars 2006 de sorte que, pendant cette période, la recourante aurait touché le solde de ses indemnités journalières sans être soumise au contrôle pendant 30 jours. En réalité, à la suite du terme abrupt de son emploi temporaire fédéral, la recourante s’est trouvée dans la même situation que l’assuré qui n'a pas pris les jours sans contrôle durant le délai-cadre d'indemnisation. Or, dans un tel cas, un assuré ne saurait exiger de l'assurance- chômage que les jours sans contrôle qu'il n'a pas pris durant le délai-cadre d'indemnisation puissent faire l'objet d'une compensation en espèces lorsqu'il a épuisé son droit aux indemnités journalières (SVR 2000 ALV n° 8 p. 25, DTA 1999 n° 20 p. 108). En définitive, en n’ayant pas pu bénéficier de 30 jours sans contrôle, la recourante ne subit aucun dommage, puisque son patrimoine n’aurait pas été plus important si l'événement dommageable ne s'était pas produit. En résumé, le dommage consiste en l’absence d’indemnité journalière pour la période du 25 avril au 30 juin 2006.</w:t>
      </w:r>
    </w:p>
    <w:p>
      <w:r>
        <w:t>A/1383/2007 - 21/28 -</w:t>
      </w:r>
    </w:p>
    <w:p>
      <w:r>
        <w:rPr>
          <w:b/>
        </w:rPr>
        <w:t>E. 14</w:t>
      </w:r>
    </w:p>
    <w:p>
      <w:r>
        <w:t>Etant donné que le manquement de l’intimé consiste en une omission, l'établissement du lien de causalité revient à se demander si l'accomplissement de l'acte omis aurait empêché la survenance du résultat dommageable (causalité hypothétique). En cette matière, la jurisprudence n'exige pas une preuve stricte. Il suffit que le juge parvienne à la conviction qu'une vraisemblance prépondérante plaide pour un certain cours des événements (ATF 132 III 311 consid. 3.5, 115 II 449 consid. 6a).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(ATF 133 V 14 consid. 10.2, ATF 130 III 188 consid. 5.4; consid. 5 de l'arrêt C. du 13 septembre 2005 [4C.422/2004] non publié aux ATF 132 III 122). En l'espèce, il est manifeste que si la conseillère ORP avait examiné sur son système informatique, au mois de mars 2006, les données relatives aux indemnités journalières en suspens, elle aurait constaté que celles des mois de décembre 2005 à février 2006 n’avaient pas encore été payées pour des raisons diverses et que la recourante disposait tout au plus d’indemnités journalières pendant encore trois mois, ce qui était largement insuffisant pour accomplir une mesure de travail temporaire pendant six mois. A cet égard, l’explication que la CCGC est compétente pour le paiement de l’indemnité journalière et l’ORP pour les activités de conseils ne saurait légitimer une telle légèreté dans le contrôle du droit aux prestations par l’ORP avant de mettre en place une mesure d’emploi, car, même si ces deux services sont séparés au sein de l’OCE, rien ne justifie une telle vision cloisonnée des tâches dès lors qu’ils sont tous les deux des organes d’exécution de l’assurance-chômage (cf. ATFA non publié du 14 juillet 2006, C 335/05, consid. 3.3) et que les mesures relatives au marché du travail impliquent tant des activités de conseils que de calcul du droit aux indemnités.</w:t>
      </w:r>
    </w:p>
    <w:p>
      <w:r>
        <w:rPr>
          <w:b/>
        </w:rPr>
        <w:t>E. 15</w:t>
      </w:r>
    </w:p>
    <w:p>
      <w:r>
        <w:t>L’intimé soutient qu’en omettant de retourner à la CCGC certains documents pour apprécier son droit aux prestations, la recourante a commis une faute ayant induit en erreur l’ORP et qu’elle a violé son obligation de renseigner en n’informant pas sa conseillère ORP de l’absence de paiement des indemnités journalières pour les mois de décembre 2005 à février 2006, soit des actes interruptifs du lien de causalité. Aux termes de l'art. 20 al. 3 LACI, le droit à l'indemnité de chômage s'éteint s'il n'est pas exercé dans les trois mois suivant la fin de la période de contrôle à laquelle il se rapporte. Les indemnités qui n'ont pas été perçues sont périmées après la fin de</w:t>
      </w:r>
    </w:p>
    <w:p>
      <w:r>
        <w:t>A/1383/2007 - 22/28 - ladite période. Selon l'art. 29 OACI, l'assuré exerce sont droit, notamment, en remettant l'extrait du fichier « Données de contrôle » ou la formule « Indications de la personne assurée » (al. 1 let. d et al. 2 let.a). Ces exigences ont pour but de permettre à la caisse de se prononcer suffisamment tôt sur le bien-fondé d'une demande d'indemnisation, afin de prévenir d'éventuels abus, en disposant des éléments essentiels qui lui sont nécessaires pour se prononcer en connaissance de cause (DTA 2000 n° 6 p. 30 consid. 1c). Par ailleurs, selon l'art. 27a OACI, chaque mois civil constitue une période de contrôle. Il résulte de ces dispositions que le droit au versement de l'indemnité n'est sauvegardé - pour ce qui est des mois suivant la première période de contrôle - que si l'assuré le fait valoir à temps au moyen des documents mentionnés à l'art. 29 al. 3 OACI, soit, en règle ordinaire, par la production de ses cartes de contrôle attestant des jours au cours desquels il s'est présenté à l'office du travail (art. 17 al. 2 LACI et art. 23 OACI). Cette exigence se justifie par le fait que la caisse doit être dûment renseignée sur tous les éléments - ou, à tout le moins, sur les éléments essentiels - qui lui sont nécessaires pour se prononcer en connaissance de cause sur les prétentions du requérant: l'art. 20 al. 3 LACI manquerait son but s'il suffisait, pour que soit respecté le délai de trois mois, que l'assuré ait réclamé, sans autres justificatifs, le paiement de l'indemnité prétendue (ATF 113 V 66 consid. 1b).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ss consid. 3.2 et 3.3). Aussi n'existe-t-il pas, en droit des assurances sociales, un principe selon lequel l'administration ou le juge devrait statuer, dans le doute, en faveur de l'assuré (ATF 126 V 322 consid. 5a). En l’espèce, l’intimé prétend que l’attestation MMT de décembre 2005 ne lui a été adressée que le 6 juin 2006, alors que la recourante allègue que cette attestation a été transmise à la CCGC directement par les HEC, le 19 décembre 2005, et que la caisse de chômage l’a perdue. Selon les instructions types de l’ORP figurant sur les décisions concernant la participation à une mesure relative au marché du travail, l’assuré doit retirer le formulaire IPA chaque mois au guichet de l’agence, puis faire parvenir à la caisse de chômage, à la fin de chaque mois, l’attestation MMT remplie par l’organisateur ainsi que l’IPA dûment complétée.</w:t>
      </w:r>
    </w:p>
    <w:p>
      <w:r>
        <w:t>A/1383/2007 - 23/28 - En l’espèce, il découle de ces instructions qu’il appartenait à la recourante de transmettre à la CCGC l’attestation MMT remplie par les HEC de sorte qu’il n’y a pas lieu d’entrer dans la controverse sur la question de savoir qui, pratiquement, de la recourante ou des HEC s’occupait de cette transmission à la CCGC car la responsabilité de cette communication incombait manifestement à la recourante. La seule attestation MMT concernant le mois de décembre 2005 figurant au dossier comporte un timbre humide mentionnant une réception par la CCGC en date du 6 juin 2006. De plus, ainsi que cela ressort du dossier, la recourante a remis à la caisse de chômage, le 1er février 2006, les formulaires IPA de décembre 2005 ainsi que de janvier 2006. Il est donc surprenant qu’elle n’ait pas profité de cet envoi à la CCGC pour également lui adresser l’attestation MMT de décembre 2005. Toutefois, ni la recourante, ni les HEC ne sont en mesure d’établir par pièce que cette attestation a été transmise à la CCGC avant le 6 juin 2006 de sorte qu’au degré de preuve de la vraisemblance prépondérante, il faut admettre que cette communication n’a eu lieu que le 6 juin 2006. Par ailleurs, l’intimé reproche à la recourante de n’avoir pas expédié le certificat de reprise du travail exigé par l’art. 28 al. 5 LACI. Selon cette disposition, le chômeur doit apporter la preuve de son incapacité ou de sa capacité de travail en produisant un certificat médical. L’autorité cantonale ou la caisse peut toujours ordonner, aux frais de l’assurance, un examen médical par un médecin-conseil. Contrairement à ce que prétend l’intimé, en cas d’incapacité de travail passagère, l’assuré doit uniquement produire un certificat médical attestant son incapacité de travail et ne doit pas, en plus, à l’échéance de sa période de capacité de travail, fournir un certificat médical attestant qu’il est apte à travailler. En effet, cette exigence ne concerne que l’hypothèse de l’art. 28 al. 4 LACI à savoir lorsque le chômeur qui souffre d’une incapacité de travail passagère a épuisé son droit à la pleine indemnité journalière pendant 30 jours dans une limite de 44 indemnités journa-lières durant le délai cadre et qu’il est encore passagèrement frappé d’une incapacité restreinte de travail d’au maximum 50 % (cf. NUSSBAUMER, Arbeitslosenversicherung, in: Schweizerisches Bundesverwaltungsrecht [SVBR], Soziale Sicherheit, 2ème édition, n° 445). Par conséquent, il ne peut pas être reproché à la recourante de ne pas avoir remis spontanément de certificat médical de reprise de travail d’autant plus que l’attestation d’incapacité de travail établie par le Dr A_________, le 5 décembre 2005, et remise à l’OCE, le 13 janvier 2006, indiquait une reprise du travail prévisible le 17 décembre 2005. Par ailleurs, la recourante n’avait pas à produire d’attestation MMT pour janvier 2006 puisqu’aucun module de formation n’était prévu durant ce mois aux HEC. Par conséquent, sans tenir compte de l’attestation MMT pour décembre 2005, la CCGC disposait, au plus tard au début février 2006, de tous les documents nécessaires pour procéder au paiement de l’indemnité journalière de la recourante pour les mois de décembre 2005 et janvier 2006 de sorte qu’elle aurait pu verser</w:t>
      </w:r>
    </w:p>
    <w:p>
      <w:r>
        <w:t>A/1383/2007 - 24/28 - lesdites indemnités au plus tard au début mars 2006 (cf. art. 30 al. 1 OACI). Ce versement aurait permis de mettre à jour les compteurs des indemnités journalières au début mars 2006 mais ne change rien au fait que la conseillère ORP était tenue de procéder à un examen approfondi de la situation de la recourante afin de déterminer si son droit aux indemnités journalières était suffisant pour bénéficier d’un emploi temporaire de mars à août 2006. En effet, selon le témoignage du chef de la taxation de la CCGC, cela ne fait pas partie du travail de la caisse de chômage de communiquer au conseiller en placement la date du terme du paiement des indemnités. En définitive, en ne s’assurant pas de la transmission à temps de l’attestation MMT pour décembre 2005, la recourante n'a pas commis une faute lourde au point de rendre inadéquate l'omission des organes de l'assurance- chômage.</w:t>
      </w:r>
    </w:p>
    <w:p>
      <w:r>
        <w:rPr>
          <w:b/>
        </w:rPr>
        <w:t>E. 16</w:t>
      </w:r>
    </w:p>
    <w:p>
      <w:r>
        <w:t>Il reste à examiner si la recourante a violé son devoir de renseigner au regard des art. 28 et 31 al. 1 LPGA comme le prétend l’intimé. Selon l'art. 28 al. 2 LPGA, celui qui fait valoir son droit à des prestations doit fournir gratuitement tous les renseignements nécessaires pour établir ce droit et fixer les prestations dues. Quant à l'art. 31 al. 1 LPGA, il impose à l'ayant droit, à ses proches ou aux tiers auxquels une prestation est versée de communiquer à l'assureur ou, selon le cas, à l'organe compétent toute modification importante des circonstances déterminantes pour l'octroi d'une prestation. Le devoir d'informer l'administration s'étend ainsi à tous les faits qui ont une importance pour le droit aux prestations. Peu importe que les renseignements faux ou incomplets soient ou non à l'origine d'un versement indu de prestations ou de leur calcul erroné (ATF 123 V 151 consid. 1b; DTA 2004 n° 19 p. 191 consid. 2.1.1). En n’informant pas sa conseillère ORP de l’existence d’indemnités journalières en suspens depuis trois mois, on ne voit pas en quoi la recourante aurait violé son devoir d’informer l’assurance-chômage dès lors que la CCGC, qui est un organe de l’assurance-chômage, était parfaitement au courant de ces circonstances. De plus, il est certes étonnant que la recourante, au chômage depuis seize mois et ayant deux petites filles à charge, ait laissé s’accumuler de cette façon les indemnités journa- lières en suspens. Toutefois, la recourante affirme qu’elle a relancé à plusieurs reprises la CCGC par téléphone ce qui n’est pas contesté par l’intimé et démontre qu’elle n’est pas restée inactive durant cette période. Au demeurant, on ne peut pas lui reprocher de ne pas avoir indiqué à sa conseillère ORP que le paiement des indemnités journalières de décembre 2005 et janvier 2006 étaient en suspens dès lors que la conseillère qui s’était occupée d’elle jusqu’ici lui avait clairement indiqué que cela ne la concernait pas et qu’elle devait s’adresser directement à la CCGC. Par conséquent, il n’existe aucun acte interruptif du lien de causalité.</w:t>
      </w:r>
    </w:p>
    <w:p>
      <w:r>
        <w:rPr>
          <w:b/>
        </w:rPr>
        <w:t>E. 17</w:t>
      </w:r>
    </w:p>
    <w:p>
      <w:r>
        <w:t>Selon l’art. 4 LRCF auquel renvoie l’art. 78 al. 4 LPGA, lorsque la partie lésée a consenti à la lésion ou lorsque des faits dont elle est responsable ont contribué à</w:t>
      </w:r>
    </w:p>
    <w:p>
      <w:r>
        <w:t>A/1383/2007 - 25/28 - créer ou à augmenter le dommage, l’autorité compétente peut réduire les dommages-intérêts ou même n’en point allouer. Cette réglementation est analogue à l’art. 44 du Code des obligations du 30 mars 1911 (CO) dont l’alinéa 1 prévoit que le juge peut réduire les dommages-intérêts, ou même n’en point allouer, lorsque la partie lésée a consenti à la lésion ou lorsque des faits dont elle est responsable ont contribué à créer le dommage, à l’augmenter, ou qu’ils ont aggravé la situation du débiteur. Il reste à examiner si l'on est en présence d'une faute de la recourante susceptible d'entraîner une réduction du dommage. Si on peut reprocher à la recourante de ne pas avoir été attentive à ses décomptes d’indemnités journalières établis le 29 juillet 2005 qui mentionnaient tous un état des compteurs ou droit maximum de 400 indemnités journalière, toutefois, en audience de comparution personnelle, la recourante a expliqué qu’elle n’avait pas prêté attention à cette mention car pour elle le délai-cadre et les indemnités étaient la même chose. Or, même si la recourante a bénéficié d’une séance d’information collective, le 25 août 2004, à la suite de son inscription à l’OCE, lors de laquelle, les notions de délai-cadre et de nombre maximum d’indemnités journalières ont été expliquées ainsi que cela ressort de la présentation Powerpoint produite par l’intimé, force est d’admettre que cette distinction n’est pas aisément compréhensible pour toute personne qui ne travaille pas dans le domaine de l’assurance-chômage. Au vu des divers décomptes mensuels de la CGCC mentionnant le nombre d’indemnités journalières versées, la recourante pouvait savoir qu’à la fin novembre 2006, elle avait déjà touché environ 270 indemnités et qu’au regard des indemnités en suspens pour les mois de décembre 2005 à février 2006, il ne lui restait, au début mars, plus qu’environ 65 indemnités à toucher, soit en tenant compte d’une moyenne de 22 indemnités par mois, un droit aux indemnités pendant environ encore trois mois, ce qui ne lui permettait pas d’envisager un emploi temporaire fédéral pendant six mois. Toutefois, il ressort clairement des conclusions de son recours réclamant un complément d’indemnisation de 20 % du 1er mars au 24 avril 2005 qu’elle n’avait pas compris que les mesures relatives au marché du travail ne donnent pas droit à un salaire, mais à des indemnités journalières payées à raison de 80 % du gain assuré, ce qui explique qu’elle ne se soit pas préoccupée de cette question. Cette confusion ne peut pas lui être imputable à faute car, même si elle a reçu de la part de l’ORP une publication du SECO intitulée « Mesures relatives au marché du travail » expliquant que lors de la participation à un programme d’emploi temporaire, le chômeur perçoit des indemnités journalières dont le montant dépend en principe du gain assuré, il n’est pas établi que son attention ait été attirée particulièrement sur cette question. Par ailleurs, force est de constater que les divers décomptes mensuels de prestations contiennent des indications hautement fantaisistes rendant compréhensible que la recourante ne se soit pas fiée à leur</w:t>
      </w:r>
    </w:p>
    <w:p>
      <w:r>
        <w:t>A/1383/2007 - 26/28 - contenu. En effet, celui du 29 juillet 2005 mentionne un état des compteurs au 10 mai 2007 de 400 indemnités journalières ce qui devait légitimement autoriser la recourante à croire à l’existence d’un droit à l’indemnité jusqu’au 10 mai 2007. Par ailleurs, bien que la recourante ne se soit pas assurée de la transmission à temps par les HEC de l’attestation MMT pour décembre 2005, on ne peut pas lui reprocher un comportement fautif sur cette question. En effet, le témoin C_________ a très clairement indiqué que, suivant les cas, l’université envoyait directement les attestations de cours MMT à la caisse de chômage ou les remettaient à l’assuré à charge pour lui de les remettre à ladite caisse ce qui établit que la CCGC tolère ce mode de fonctionnement. De plus, contrairement à ce que prétend l’intimé, le fait que la recourante ait travaillé jusqu’au 30 juin 2006 dans le cadre de l'emploi temporaire fédéral auprès d’X_________, alors que sa conseillère ORP lui avait dit d’arrêter immédiatement son activité, le 26 juin 2006, ne constitue pas un comportement fautif car, au vu des tâches à responsabilité de la recourante, il ne lui était pas possible d’arrêter son activité chez X_________ du jour au lendemain. En tenant compte de l’ensemble des circonstances, notamment de la légèreté du contrôle du droit aux indemnités journalières effectué par la conseillère ORP, alors que cette tâche fait partie de son travail en tant que préalable aux mesures relatives au marché du travail, et également des chiffres hautement fantaisistes figurant sur les divers décomptes de prestations de la CCGC ayant grandement contribué à rendre la situation encore plus confuse, il apparaît que les reproches qu’on peut adresser à la recourante sont très bénins et ne constituent pas une faute justifiant une réduction de prestations. Au vu de ce qui précède, le Tribunal admet que l'administration a violé son obligation de renseigner au sens de l'article 27 LPGA, que les éléments nécessaires au dédommagement de la recourante sont en l'espèce remplis et qu'il n'est dès lors pas besoin d'examiner la question sous l'angle de la bonne foi de l'administration.</w:t>
      </w:r>
    </w:p>
    <w:p>
      <w:r>
        <w:rPr>
          <w:b/>
        </w:rPr>
        <w:t>E. 18</w:t>
      </w:r>
    </w:p>
    <w:p>
      <w:r>
        <w:t>En matière d'intérêts moratoires, le droit des assurances sociales connaît une réglementation particulière qui diverge du principe non écrit admis par le Tribunal fédéral pour les dettes de droit public (ATF 95 I 262 consid. 3). Selon une jurisprudence déjà ancienne (ATFA 1952 p. 88 et les références), le TFA considère qu'il n'y a en principe pas place pour des intérêts moratoires, dans la mesure où ils ne sont pas prévus par la législation. Seules des circonstances spéciales peuvent justifier une exception à la règle. L'octroi d'intérêts de retard, dans l'hypothèse de manoeuvres illicites et fautives ou purement dilatoires, peut alors se justifier, mais il ne doit intervenir qu'avec retenue, notamment quand le sentiment du droit est heurté de manière particulière. Malgré les critiques de la doctrine, cette jurisprudence a été confirmée par le TFA (ATF 127 V 446 consid. 4 et les arrêts cités).</w:t>
      </w:r>
    </w:p>
    <w:p>
      <w:r>
        <w:t>A/1383/2007 - 27/28 - Entrée en vigueur le 1er janvier 2003 (voir également ATF 130 V 329), la LPGA prévoit expressément une réglementation en matière d'intérêts moratoires, réglementation qui demeure particulière et propre au droit des assurances sociales (cf. KIESER, op. cit., ch. 3 ad art. 26). L'art. 26 al. 2 LPGA (en liaison avec les art. 6 et 7 OPGA) prévoit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Selon l'art. 7 al. 1 OPGA, le taux de l'intérêt moratoire est de 5 % par an. En l'espèce, la recourante a présenté une demande en réparation, le 23 octobre 2006 et elle a droit à un complément de prestations du 25 avril au 30 juin 2006. En l'occurrence, le terme du délai de 24 mois depuis le début du droit aux prestations est le 25 avril 2008 de sorte que la recourante a droit à des intérêts moratoires à compter de cette date et jusqu'au paiement effectif. Etant donné que les conditions de la responsabilité prévues par l’art. 78 al. 1 LPGA sont réalisées, il convient de renvoyer le dossier de la cause à l’intimé pour qu’il procède au calcul des prestations dues à la recourante au sens des considérants.</w:t>
      </w:r>
    </w:p>
    <w:p>
      <w:r>
        <w:rPr>
          <w:b/>
        </w:rPr>
        <w:t>E. 19</w:t>
      </w:r>
    </w:p>
    <w:p>
      <w:r>
        <w:t>Au vu de ce qui précède, le recours sera partiellement admis et la décision du 5 mars 2007 sera annulée au sens des considérants. La recourante obtenant gain de cause, une indemnité de 2’500 fr. lui sera accordée à titre de participation à ses frais et dépens (art. 61 let. g LPGA). Pour le surplus, la procédure est gratuite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