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ATAS/620/2005 vom 21. Juli 2005</w:t>
      </w:r>
    </w:p>
    <w:p>
      <w:r>
        <w:t>GE Cour de justice, 2005-07-21, FR</w:t>
      </w:r>
    </w:p>
    <w:p>
      <w:r>
        <w:rPr>
          <w:b/>
        </w:rPr>
        <w:t xml:space="preserve">Quelle: </w:t>
      </w:r>
      <w:r>
        <w:t>https://mcp.opencaselaw.ch/entscheid/ge_gerichte_ATAS_620_2005</w:t>
      </w:r>
    </w:p>
    <w:p>
      <w:r>
        <w:t>FR: GE_GERICHTE ATAS/620/2005 du 21 juillet 2005</w:t>
      </w:r>
    </w:p>
    <w:p>
      <w:r>
        <w:t>IT: GE_GERICHTE ATAS/620/2005 del 21 luglio 2005</w:t>
      </w:r>
    </w:p>
    <w:p>
      <w:pPr>
        <w:pStyle w:val="Heading2"/>
      </w:pPr>
      <w:r>
        <w:t>Erwägungen</w:t>
      </w:r>
    </w:p>
    <w:p>
      <w:r>
        <w:rPr>
          <w:b/>
        </w:rPr>
        <w:t>E. 1</w:t>
      </w:r>
    </w:p>
    <w:p>
      <w:r>
        <w:t>Constate que le litige est devenu sans objet ;</w:t>
      </w:r>
    </w:p>
    <w:p>
      <w:r>
        <w:rPr>
          <w:b/>
        </w:rPr>
        <w:t>E. 2</w:t>
      </w:r>
    </w:p>
    <w:p>
      <w:r>
        <w:t>Raye la cause du rôle ;</w:t>
      </w:r>
    </w:p>
    <w:p>
      <w:r>
        <w:rPr>
          <w:b/>
        </w:rPr>
        <w:t>E. 3</w:t>
      </w:r>
    </w:p>
    <w:p>
      <w:r>
        <w:t>Met à la charge d’ASSURA, assurance maladie et accident, un émolument global de Fr. 300.- ;</w:t>
      </w:r>
    </w:p>
    <w:p>
      <w:r>
        <w:rPr>
          <w:b/>
        </w:rPr>
        <w:t>E. 4</w:t>
      </w:r>
    </w:p>
    <w:p>
      <w:r>
        <w:t>Condamne au surplus ASSURA à verser à Y_________ SA une indemnité de procédure de Fr. 750.- ;</w:t>
      </w:r>
    </w:p>
    <w:p>
      <w:r>
        <w:rPr>
          <w:b/>
        </w:rPr>
        <w:t>E. 5</w:t>
      </w:r>
    </w:p>
    <w:p>
      <w:r>
        <w:t>Informe les parties de ce que, conformément à l’art. 91 LAMal, 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 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La greffière</w:t>
      </w:r>
    </w:p>
    <w:p>
      <w:r>
        <w:t>Janine BOFFI</w:t>
      </w:r>
    </w:p>
    <w:p>
      <w:r>
        <w:t>Au nom du Tribunal Arbitral des assurances</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