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ATAS/603/2006 vom 22. Juni 2006</w:t>
      </w:r>
    </w:p>
    <w:p>
      <w:r>
        <w:t>GE Cour de justice, 2006-06-22, DE</w:t>
      </w:r>
    </w:p>
    <w:p>
      <w:r>
        <w:rPr>
          <w:b/>
        </w:rPr>
        <w:t xml:space="preserve">Quelle: </w:t>
      </w:r>
      <w:r>
        <w:t>https://mcp.opencaselaw.ch/entscheid/ge_gerichte_ATAS_603_2006</w:t>
      </w:r>
    </w:p>
    <w:p>
      <w:r>
        <w:t>FR: GE_GERICHTE ATAS/603/2006 du 22 juin 2006</w:t>
      </w:r>
    </w:p>
    <w:p>
      <w:r>
        <w:t>IT: GE_GERICHTE ATAS/603/2006 del 22 giugno 2006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1"= !1"D ""19 D!+" /-8 1 /))M"D1&amp; "D!+" / F81 /)))6 ,6 8!1D$1"12+! + ""1!6 .6 1"=+ !2 "B "1"6 46 ;! + "1 =S +8" ;! ! !" + 2" E" 21 05 F! 9 !"1;1"1! + +1 !2 2 1&lt; ;22 ' %AY1L A!;=1 4' 455,</w:t>
      </w:r>
    </w:p>
    <w:p>
      <w:r>
        <w:t>' " !1 :+1 6 21 +" E" + !!B26 2!1 !1"O ? 11= :""=211! ! "21 !&lt;"1 1"+211! ""=2J &lt;? :+! +! = !"1; 1 "1 +!8!1 "" " 211!J ? +! " 1B" ! ! + 2""6 %1 2!1 !"1" + " !1 22" 22 2 ! "" ? &lt;? " ? 1&amp;' 1&lt;;22 +! +" "19 ! =S1 8 2 1 8&lt;62!1 ! "1! ! !( + 8' =1 !" F!1"' 11 = 211! ""=2 " S8!++ =2"2:+212 ! "&gt; "6/0-'/54"/5M?6</w:t>
      </w:r>
    </w:p>
    <w:p>
      <w:r>
        <w:t>;;19</w:t>
      </w:r>
    </w:p>
    <w:p>
      <w:r>
        <w:t>1##</w:t>
      </w:r>
    </w:p>
    <w:p>
      <w:r>
        <w:t>21"</w:t>
      </w:r>
    </w:p>
    <w:p>
      <w:r>
        <w:t>T 1% T !+1!;! + 2" E""!"1;12:+ "111=SDS;;1;22 !1+ B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