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ATAS/515/2017 vom 19. Juni 2017</w:t>
      </w:r>
    </w:p>
    <w:p>
      <w:r>
        <w:t>GE Cour de justice, 2017-06-19, FR</w:t>
      </w:r>
    </w:p>
    <w:p>
      <w:r>
        <w:rPr>
          <w:b/>
        </w:rPr>
        <w:t xml:space="preserve">Quelle: </w:t>
      </w:r>
      <w:r>
        <w:t>https://mcp.opencaselaw.ch/entscheid/ge_gerichte_ATAS_515_2017</w:t>
      </w:r>
    </w:p>
    <w:p>
      <w:r>
        <w:t>FR: GE_GERICHTE ATAS/515/2017 du 19 juin 2017</w:t>
      </w:r>
    </w:p>
    <w:p>
      <w:r>
        <w:t>IT: GE_GERICHTE ATAS/515/2017 del 19 giugno 2017</w:t>
      </w:r>
    </w:p>
    <w:p>
      <w:pPr>
        <w:pStyle w:val="Heading2"/>
      </w:pPr>
      <w:r>
        <w:t>Volltext</w:t>
      </w:r>
    </w:p>
    <w:p>
      <w:r>
        <w:t>Siégeant : Valérie MONTANI, Présidente; Larissa ROBINSON-MOSER et Teresa SOARES, Juges assesseurs</w:t>
      </w:r>
    </w:p>
    <w:p>
      <w:r>
        <w:t>RÉPUBLIQUE ET</w:t>
      </w:r>
    </w:p>
    <w:p>
      <w:r>
        <w:t>CANTON DE GENÈVE POUVOIR JUDICIAIRE</w:t>
      </w:r>
    </w:p>
    <w:p>
      <w:r>
        <w:t>A/1166/2017 ATAS/515/2017 COUR DE JUSTICE Chambre des assurances sociales Arrêt du 19 juin 2017 6ème Chambre</w:t>
      </w:r>
    </w:p>
    <w:p>
      <w:r>
        <w:t>En la cause Monsieur A_______, domicilié à GENÈVE</w:t>
      </w:r>
    </w:p>
    <w:p>
      <w:r>
        <w:t>recourant</w:t>
      </w:r>
    </w:p>
    <w:p>
      <w:r>
        <w:t>contre SERVICE DES PRESTATIONS COMPLÉMENTAIRES, sis route de Chêne 54, GENÈVE intimé</w:t>
      </w:r>
    </w:p>
    <w:p>
      <w:r>
        <w:t>A/1166/2017 - 2/3 - Vu en fait la décision du Service des prestations complémentaires (ci-après : SPC) du 20 mars 2017 rejetant l’opposition formée par Monsieur A_______ (ci-après : l’assuré) à l’encontre d’une décision du 5 septembre 2016 supprimant les prestations allouées à l’assuré au 1er janvier 2017 ; Vu le recours déposé par l’assuré le 30 mars 2017 auprès de la chambre des assurances sociales de la Cour de justice à l’encontre de la décision du SPC du 20 mars 2017 et concluant à son annulation ; Vu la réponse du SPC du 13 avril 2017 selon laquelle il était disposé à reprendre le versement des prestations au 1er janvier 2017 ; Vu la décision du SPC du 8 mai 2017 recalculant le droit de l’assuré aux prestations depuis le 1er janvier 2017 ; Vu le courrier de l’assuré du 23 mai 2017 déclarant accepter la nouvelle décision du SPC du 8 mai 2017 et retirer son recours ; Attendu en droit que conformément à l'art. 134 al. 1 let. a ch. 3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 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selon l’art. 89 al. 1 de la loi sur la procédure administrative du 12 septembre 1985 (LPA – E 5 10) le retrait du recours met fin à la procédure ; Qu’en l’espèce, le recourant ayant déclaré le 23 mai 2017 retirer son recours, il convient d’en prendre acte et de rayer la cause du rôle ; Qu’au surplus, la procédure est gratuite.</w:t>
      </w:r>
    </w:p>
    <w:p>
      <w:r>
        <w:t>A/1166/2017 - 3/3 - PAR CES MOTIFS, LA CHAMBRE DES ASSURANCES SOCIALES : Statuant Au fond : 1. Prend acte du retrait du recours; 2. Raye la cause du rôle; 3. 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