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ATAS/480/2023 vom 21. Juni 2023</w:t>
      </w:r>
    </w:p>
    <w:p>
      <w:r>
        <w:t>GE Cour de justice, 2023-06-21, FR</w:t>
      </w:r>
    </w:p>
    <w:p>
      <w:r>
        <w:rPr>
          <w:b/>
        </w:rPr>
        <w:t xml:space="preserve">Quelle: </w:t>
      </w:r>
      <w:r>
        <w:t>https://mcp.opencaselaw.ch/entscheid/ge_gerichte_ATAS_480_2023</w:t>
      </w:r>
    </w:p>
    <w:p>
      <w:r>
        <w:t>FR: GE_GERICHTE ATAS/480/2023 du 21 juin 2023</w:t>
      </w:r>
    </w:p>
    <w:p>
      <w:r>
        <w:t>IT: GE_GERICHTE ATAS/480/2023 del 21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légaux, le recours est recevable (art. 56 à 61 LPGA).</w:t>
      </w:r>
    </w:p>
    <w:p>
      <w:r>
        <w:rPr>
          <w:b/>
        </w:rPr>
        <w:t>E. 3</w:t>
      </w:r>
    </w:p>
    <w:p>
      <w:r>
        <w:t>En vertu de l’art. 53 al. 3 LPGA, l’assureur peut reconsidérer une décision contre laquelle un recours est formé jusqu’à l’envoi de son préavis. L'assuré qui a oublié de se rendre à un entretien de conseil et qui s'en excuse spontanément ne peut pas être suspendu dans l'exercice de son droit à l'indemnité si l'on peut admettre, par ailleurs, sur le vu des circonstances, qu'il prend ses</w:t>
      </w:r>
    </w:p>
    <w:p>
      <w:r>
        <w:t>A/1211/2023 - 3/4 -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C 123/04 du 18 juillet 2005).</w:t>
      </w:r>
    </w:p>
    <w:p>
      <w:r>
        <w:rPr>
          <w:b/>
        </w:rPr>
        <w:t>E. 4</w:t>
      </w:r>
    </w:p>
    <w:p>
      <w:r>
        <w:t>En l’occurrence, l’intimé a reconsidéré sa décision sans en rendre une nouvelle. Il se justifie de suivre sa proposition et d’admettre le recours, dès lors que les conditions d’application de la jurisprudence précitée apparaissent réalisées et qu’il n’y avait pas lieu de sanctionner le recourant.</w:t>
      </w:r>
    </w:p>
    <w:p>
      <w:r>
        <w:rPr>
          <w:b/>
        </w:rPr>
        <w:t>E. 5</w:t>
      </w:r>
    </w:p>
    <w:p>
      <w:r>
        <w:t>Il ne sera pas alloué d’indemnité de procédure au recourant, qui n'est pas assisté d'un conseil et qui n’a pas fait valoir de frais engendrés par la procédure (art. 61 let. g LPGA). La procédure est gratuite (art. 61 let. fbis a contrario LPGA).</w:t>
      </w:r>
    </w:p>
    <w:p>
      <w:r>
        <w:t>A/1211/2023 - 4/4 -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