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ATAS/442/2020 vom 5. Juni 2020</w:t>
      </w:r>
    </w:p>
    <w:p>
      <w:r>
        <w:t>GE Cour de justice, 2020-06-05, FR</w:t>
      </w:r>
    </w:p>
    <w:p>
      <w:r>
        <w:rPr>
          <w:b/>
        </w:rPr>
        <w:t xml:space="preserve">Quelle: </w:t>
      </w:r>
      <w:r>
        <w:t>https://mcp.opencaselaw.ch/entscheid/ge_gerichte_ATAS_442_2020</w:t>
      </w:r>
    </w:p>
    <w:p>
      <w:r>
        <w:t>FR: GE_GERICHTE ATAS/442/2020 du 5 juin 2020</w:t>
      </w:r>
    </w:p>
    <w:p>
      <w:r>
        <w:t>IT: GE_GERICHTE ATAS/442/2020 del 5 giugno 2020</w:t>
      </w:r>
    </w:p>
    <w:p>
      <w:pPr>
        <w:pStyle w:val="Heading2"/>
      </w:pPr>
      <w:r>
        <w:t>Volltext</w:t>
      </w:r>
    </w:p>
    <w:p>
      <w:r>
        <w:t>Siégeant : Blaise PAGAN, Président; Anny FAVRE et Christine TARRIT-DESHUSSES, Juges assesseurs</w:t>
      </w:r>
    </w:p>
    <w:p>
      <w:r>
        <w:t>RÉPUBLIQUE ET</w:t>
      </w:r>
    </w:p>
    <w:p>
      <w:r>
        <w:t>CANTON DE GEN ÈVE POUVOIR JUDICIAIRE</w:t>
      </w:r>
    </w:p>
    <w:p>
      <w:r>
        <w:t>A/982/2020 ATAS/442/2020 COUR DE JUSTICE Chambre des assurances sociales Arrêt du 5 juin 2020 2ème Chambre</w:t>
      </w:r>
    </w:p>
    <w:p>
      <w:r>
        <w:t>En la cause Madame A______, domiciliée c/o ______à SATIGNY, représentée par le Service de protection de l'adulte</w:t>
      </w:r>
    </w:p>
    <w:p>
      <w:r>
        <w:t>recourante</w:t>
      </w:r>
    </w:p>
    <w:p>
      <w:r>
        <w:t>contre SERVICE DES PRESTATIONS COMPLÉMENTAIRES, sis DCS-SPC, route de Chêne 54, GENÈVE</w:t>
      </w:r>
    </w:p>
    <w:p>
      <w:r>
        <w:t>intimé</w:t>
      </w:r>
    </w:p>
    <w:p>
      <w:r>
        <w:t>A/982/2020 - 2/2 - Vu la décision sur opposition du 18 février 2020 du service des prestations complémentaires (ci-après : le SPC) rejetant l’opposition de Madame A______ (ci-après : l’intéressée ou la recourante), agissant par une intervenante du Service de protection de l’adulte, contre la décision initiale du 24 septembre 2019 ; Vu le recours interjeté le 17 mars 2020 par l’intéressée, par l’intermédiaire de son mandataire, auprès de la chambre des assurances sociales de la Cour de justice, concluant, préalablement, à l’octroi d’un délai complémentaire d’au moins deux mois pour motiver le recours et compléter les conclusions, et, principalement, à l’annulation de la décision précitée et au renvoi du dossier au SPC afin qu’il rende une nouvelle décision ; Vu le délai complémentaire accordé par la chambre de céans à la recourante au 15 mai 2020 pour compléter son recours, conformément à l’art. 65 al. 4 de la loi sur la procédure administrative du 12 septembre 1985 (LPA-GE – E 5 10) ; Attendu que par courrier du 13 mai 2020, le mandataire de la recourante a indiqué qu’en sa qualité de co-curateur, il retirait, au nom et pour le compte de cette dernière, son recours ; Qu'il convient d'en prendre acte et de rayer la cause du rôle. * * * * * *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 NIERMARÉCHAL</w:t>
      </w:r>
    </w:p>
    <w:p>
      <w:r>
        <w:t>Le président</w:t>
      </w:r>
    </w:p>
    <w:p>
      <w:r>
        <w:t>Blaise PAGAN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