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ATAS/435/2020 vom 2. Juni 2020</w:t>
      </w:r>
    </w:p>
    <w:p>
      <w:r>
        <w:t>GE Cour de justice, 2020-06-02, FR</w:t>
      </w:r>
    </w:p>
    <w:p>
      <w:r>
        <w:rPr>
          <w:b/>
        </w:rPr>
        <w:t xml:space="preserve">Quelle: </w:t>
      </w:r>
      <w:r>
        <w:t>https://mcp.opencaselaw.ch/entscheid/ge_gerichte_ATAS_435_2020</w:t>
      </w:r>
    </w:p>
    <w:p>
      <w:r>
        <w:t>FR: GE_GERICHTE ATAS/435/2020 du 2 juin 2020</w:t>
      </w:r>
    </w:p>
    <w:p>
      <w:r>
        <w:t>IT: GE_GERICHTE ATAS/435/2020 del 2 giugno 2020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A/980/2020 ATAS/435/2020 COUR DE JUSTICE Chambre des assurances sociales Arrêt du 2 juin 2020 6ème Chambre</w:t>
      </w:r>
    </w:p>
    <w:p>
      <w:r>
        <w:t>En la cause Madame A______, domiciliée à SATIGNY, représentée par le Service de protection de l'adulte</w:t>
      </w:r>
    </w:p>
    <w:p>
      <w:r>
        <w:t>recourante</w:t>
      </w:r>
    </w:p>
    <w:p>
      <w:r>
        <w:t>contre SERVICE DES PRESTATIONS COMPLÉMENTAIRES, sis DCS - SPC, Route de Chêne 54, Case postale 6375, GENEVE</w:t>
      </w:r>
    </w:p>
    <w:p>
      <w:r>
        <w:t>intimé</w:t>
      </w:r>
    </w:p>
    <w:p>
      <w:r>
        <w:t>A/980/2020 - 2/2 - Vu en fait la décision sur opposition du 13 février 2020 du Service des prestations complémentaires (ci-après : l’intimé) notifiée à Madame A______ (ci-après : la recourante) ; Vu le recours du 13 mars 2020 déposé par la recourante auprès de la chambre des assurances sociales de la Cour de justice ; Vu le courrier de la recourante du 8 mai 2020, par lequel elle déclare retirer son recours ; Attendu en droit que selon l’art. 89 al. 1 de la loi sur la procédure administrative du 12 septembre 1985 (LPA – E 5 10), le retrait du recours met fin à la procédure ; Que tel est le cas en l’espèce, la recourante ayant déclaré retirer son recours ; Qu'il convient d'en prendre acte et de rayer la cause du rôle. Que, pour le surplus, la procédure est gratuite.</w:t>
      </w:r>
    </w:p>
    <w:p>
      <w:r>
        <w:t>PAR CES MOTIFS, LA CHAMBRE DES ASSURANCES SOCIALES : 1. Prend acte du retrait du recours. 2. Raye la cause du rôle. 3. Dit que la procédure est gratuite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