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ATAS/368/2022 vom 26. April 2022</w:t>
      </w:r>
    </w:p>
    <w:p>
      <w:r>
        <w:t>GE Cour de justice, 2022-04-26, FR</w:t>
      </w:r>
    </w:p>
    <w:p>
      <w:r>
        <w:rPr>
          <w:b/>
        </w:rPr>
        <w:t xml:space="preserve">Quelle: </w:t>
      </w:r>
      <w:r>
        <w:t>https://mcp.opencaselaw.ch/entscheid/ge_gerichte_ATAS_368_2022</w:t>
      </w:r>
    </w:p>
    <w:p>
      <w:r>
        <w:t>FR: GE_GERICHTE ATAS/368/2022 du 26 avril 2022</w:t>
      </w:r>
    </w:p>
    <w:p>
      <w:r>
        <w:t>IT: GE_GERICHTE ATAS/368/2022 del 26 aprile 2022</w:t>
      </w:r>
    </w:p>
    <w:p>
      <w:pPr>
        <w:pStyle w:val="Heading2"/>
      </w:pPr>
      <w:r>
        <w:t>Erwägungen</w:t>
      </w:r>
    </w:p>
    <w:p>
      <w:r>
        <w:rPr>
          <w:b/>
        </w:rPr>
        <w:t>E. 19</w:t>
      </w:r>
    </w:p>
    <w:p>
      <w:r>
        <w:t>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selon la police d’assurance, le contrat est régi par la LCA, de sorte que la compétence de la chambre de céans pour juger du cas d’espèce est ainsi établie ; Que la partie demanderesse peut retirer en tout temps sa demande (art. 65 CPC) ; Qu’en l’espèce, la demanderesse a déclaré le 11 avril 2022 qu’elle retirait sa demande ; Qu’il doit en être pris acte ; Que la cause est dès lors rayée du rôle ; Que les dépens sont compensés ; Que, pour le surplus, la procédure est gratuite (art. 114 let. e CPC et art. 22 al. 3 de la loi d’application du code civil suisse et d’autres lois fédérales en matière civile du 11 octobre 2012, LaCC – E 1 05).</w:t>
      </w:r>
    </w:p>
    <w:p>
      <w:r>
        <w:t>A/3450/2020 - 3/3 -</w:t>
      </w:r>
    </w:p>
    <w:p>
      <w:r>
        <w:t>PAR CES MOTIFS, LA CHAMBRE DES ASSURANCES SOCIALES : 1. Prend acte du retrait de la demande en paiement du 28 octobre 2020. 2. Raye la cause du rôle. 3. Dit que les dépens sont compensés. 4. Dit que la procédure est gratuite.</w:t>
      </w:r>
    </w:p>
    <w:p>
      <w:r>
        <w:t>La greffière</w:t>
      </w:r>
    </w:p>
    <w:p>
      <w:r>
        <w:t>Nathalie LOCHER</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