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ATAS/31/2010 vom 14. Januar 2010</w:t>
      </w:r>
    </w:p>
    <w:p>
      <w:r>
        <w:t>GE Cour de justice, 2010-01-14, FR</w:t>
      </w:r>
    </w:p>
    <w:p>
      <w:r>
        <w:rPr>
          <w:b/>
        </w:rPr>
        <w:t xml:space="preserve">Quelle: </w:t>
      </w:r>
      <w:r>
        <w:t>https://mcp.opencaselaw.ch/entscheid/ge_gerichte_ATAS_31_2010</w:t>
      </w:r>
    </w:p>
    <w:p>
      <w:r>
        <w:t>FR: GE_GERICHTE ATAS/31/2010 du 14 janvier 2010</w:t>
      </w:r>
    </w:p>
    <w:p>
      <w:r>
        <w:t>IT: GE_GERICHTE ATAS/31/2010 del 14 gennaio 2010</w:t>
      </w:r>
    </w:p>
    <w:p>
      <w:pPr>
        <w:pStyle w:val="Heading2"/>
      </w:pPr>
      <w:r>
        <w:t>Volltext</w:t>
      </w:r>
    </w:p>
    <w:p>
      <w:r>
        <w:t>Siégeant : Karine STECK, Présidente; Violaine LANDRY-ORSAT et Christine LUZZATTO, Juges assesseurs</w:t>
      </w:r>
    </w:p>
    <w:p>
      <w:r>
        <w:t>REPUBLIQUE ET</w:t>
      </w:r>
    </w:p>
    <w:p>
      <w:r>
        <w:t>CANTON DE GENEVE POUVOIR JUDICIAIRE</w:t>
      </w:r>
    </w:p>
    <w:p>
      <w:r>
        <w:t>A/3780/2009 ATAS/31/2010 ARRET DU TRIBUNAL CANTONAL DES ASSURANCES SOCIALES Chambre 3 du 14 janvier 2010 En la cause Madame B__________, domiciliée à ONEX, comparant avec élection de domicile en l'étude de Maître REYMANN Bernard recourante</w:t>
      </w:r>
    </w:p>
    <w:p>
      <w:r>
        <w:t>contre OFFICE DE L'ASSURANCE-INVALIDITE DU CANTON DE GENEVE, sis rue de Lyon 97, GENEVE intimé</w:t>
      </w:r>
    </w:p>
    <w:p>
      <w:r>
        <w:t>A/3780/2009 - 2/3 -</w:t>
      </w:r>
    </w:p>
    <w:p>
      <w:r>
        <w:t>Vu la décision rendue en date du 28 septembre 2009 par l'Office cantonal de l'assurance-invalidité (ci-après : OAI) à l'encontre de Madame B__________ , Vu le recours interjeté par l’intéressée en date du 20 octobre 2009, Vu la réponse de l’intimé du 26 novembre 2009, Vu le courrier par lequel l’assurée a indiqué au Tribunal de céans, en date du 21 décembre 2009, qu’elle retirait son recours, Attendu qu'il convient d'en prendre acte et de rayer la cause du rôle.</w:t>
      </w:r>
    </w:p>
    <w:p>
      <w:r>
        <w:t>A/3780/2009 - 3/3 - PAR CES MOTIFS, LE TRIBUNAL CANTONAL DES ASSURANCES SOCIALES : 1. Prend acte du retrait du recours. 2. Raye la cause du rôle.</w:t>
      </w:r>
    </w:p>
    <w:p>
      <w:r>
        <w:t>La greffière</w:t>
      </w:r>
    </w:p>
    <w:p>
      <w:r>
        <w:t>Yaël BENZ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