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ATAS/29/2011 vom 10. Januar 2011</w:t>
      </w:r>
    </w:p>
    <w:p>
      <w:r>
        <w:t>GE Cour de justice, 2011-01-10, FR</w:t>
      </w:r>
    </w:p>
    <w:p>
      <w:r>
        <w:rPr>
          <w:b/>
        </w:rPr>
        <w:t xml:space="preserve">Quelle: </w:t>
      </w:r>
      <w:r>
        <w:t>https://mcp.opencaselaw.ch/entscheid/ge_gerichte_ATAS_29_2011</w:t>
      </w:r>
    </w:p>
    <w:p>
      <w:r>
        <w:t>FR: GE_GERICHTE ATAS/29/2011 du 10 janvier 2011</w:t>
      </w:r>
    </w:p>
    <w:p>
      <w:r>
        <w:t>IT: GE_GERICHTE ATAS/29/2011 del 10 gennaio 2011</w:t>
      </w:r>
    </w:p>
    <w:p>
      <w:pPr>
        <w:pStyle w:val="Heading2"/>
      </w:pPr>
      <w:r>
        <w:t>Erwägungen</w:t>
      </w:r>
    </w:p>
    <w:p>
      <w:r>
        <w:rPr>
          <w:b/>
        </w:rPr>
        <w:t>E. 1</w:t>
      </w:r>
    </w:p>
    <w:p>
      <w:r>
        <w:t>a) Par ordonnance du 6 mai 2010, le Tribunal cantonal des assurances sociales a déclaré le recours recevable. Dès le 1er janvier 2011, la Chambre des assurances sociales de la Cour de justice, reprend la procédure pendante devant le Tribunal cantonal des assurances sociales (art. 143 al. 6 de la LOJ du 9 octobre 2009). Sa compétence pour juger du cas d’espèce est ainsi établie. b) Sur le plan matériel, le point de savoir quel droit s'applique doit être tranché à la lumière du principe selon lequel les règles applicables sont celles en vigueur au moment où les faits juridiquement déterminants se sont produits (ATF 130 V 230 consid. 1.1; 335 consid. 1.2; ATF 129 V 4 consid. 1.2; ATF 127 V 467 consid. 1, 126 V 136 consid. 4b et les références). En l'espèce, l'objet du litige porte sur le droit de la recourante à des prestations de l’assurance-invalidité à la suite de sa demande du 8 août 2008. La loi fédérale sur la partie générale du droit des assurances sociales du 6 octobre 2000 (LPGA) est entrée en vigueur le 1er janvier 2003 et s’applique donc au cas d’espèce. Tel est également le cas des modifications de la LAI du 21 mars 2003 (4ème révision), entrées en vigueur le 1er janvier 2004 (RO 2003 3852) ainsi que des modifications</w:t>
      </w:r>
    </w:p>
    <w:p>
      <w:r>
        <w:t>A/2790/2009 - 6/10 - de la LAI du 6 octobre 2006 (5ème révision de la LAI), entrées en vigueur le 1er janvier 2008, pour les faits postérieurs à cette date.</w:t>
      </w:r>
    </w:p>
    <w:p>
      <w:r>
        <w:rPr>
          <w:b/>
        </w:rPr>
        <w:t>E. 2</w:t>
      </w:r>
    </w:p>
    <w:p>
      <w:r>
        <w:t>Est réputée incapacité de travail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lui peut aussi relever d’une autre profession ou d’un autre domaine d’activité (art. 6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LPGA). Est réputée invalidité l’incapacité de gain totale ou partielle qui est présumée permanente ou de longue durée (art. 8 al. 1 LPGA).</w:t>
      </w:r>
    </w:p>
    <w:p>
      <w:r>
        <w:rPr>
          <w:b/>
        </w:rPr>
        <w:t>E. 3</w:t>
      </w:r>
    </w:p>
    <w:p>
      <w:r>
        <w:t>a) Depuis l'entrée en vigueur, le 1er janvier 2004, de la novelle du 21 mars 2003 modifiant la LAI (4ème révision) la teneur de l'art. 28 al. 1 LAI, valable jusqu'au 31 décembre 2007 (aLAI) est la suivante : «1. L'assuré a droit à une rente s'il est invalide à 40 % au moins. La rente est échelonnée comme suit, selon le taux d'invalidité : 40 % au moins un quart, 50 % au moins une demie, 60 % au moins trois-quarts, 70 % au moins rente entière.». b) Selon l'art. 29 al. 1 LAI, le droit à la rente prend naissance au plus tôt à l’échéance d’une période de six mois à compter de la date à laquelle l’assuré a fait valoir son droit aux prestations conformément à l’art. 29 al. 1er LPGA, mais pas avant le mois qui suit le dix-huitième anniversaire de l’assuré (al. 1er). c) Si le cas d'assurance se produit avant le 1er janvier 2008, l'assuré peut encore déposer une demande de prestations dans les douze mois après la naissance du droit, sans perte de prestations de rente (lettre circulaire de l'OFAS du 12 décembre 2007 n° 253).</w:t>
      </w:r>
    </w:p>
    <w:p>
      <w:r>
        <w:rPr>
          <w:b/>
        </w:rPr>
        <w:t>E. 4</w:t>
      </w:r>
    </w:p>
    <w:p>
      <w:r>
        <w:t>Chez les assurés actifs, le degré d'invalidité doit être déterminé sur la base d'une comparaison des revenus. Pour cela,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La comparaison des revenus s'effectue, en règle générale, en chiffrant aussi exactement que possible les montants de ces deux revenus et en les confrontant l'un avec l'autre, la différence permettant de calculer le taux d'invalidité. Pour procéder à la comparaison des revenus, il convient de se placer au moment de la naissance du droit à la rente; les revenus avec et sans invalidité doivent être déterminés par rapport à un même moment et les modifications de ces revenus susceptibles</w:t>
      </w:r>
    </w:p>
    <w:p>
      <w:r>
        <w:t>A/2790/2009 - 7/10 - d'influencer le droit à la rente, survenues jusqu'au moment où la décision est rendue, doivent être prises en compte (ATF 129 V 223 consid. 4.1, 128 V 174).</w:t>
      </w:r>
    </w:p>
    <w:p>
      <w:r>
        <w:rPr>
          <w:b/>
        </w:rPr>
        <w:t>E. 5</w:t>
      </w:r>
    </w:p>
    <w:p>
      <w:r>
        <w:t>a) En ce qui concerne la preuve,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125 V 195 consid. 2 et les références; cf. ATF 130 III 324 consid. 3.2 et 3.3). Aussi n'existe-t-il pas, en droit des assurances sociales, un principe selon lequel l'administration ou le juge devrait statuer, dans le doute, en faveur de l'assuré (ATF 126 V 322 consid. 5a).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Sans remettre en cause le principe de la libre appréciation des preuves, le Tribunal fédéral des assurances a posé des lignes directrices en ce qui concerne la manière d'apprécier certains types d'expertises ou de rapports médicaux (ATF 125 V 352 ss consid. 3). b) Lorsque, 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353 consid. 3b/bb). c) Le juge peut accorder pleine valeur probante aux rapports et expertises établis par les médecins des assureurs aussi longtemps que ceux-ci aboutissent à des résultats convaincants, que leurs conclusions soient sérieusement motivées, que ces avis ne contiennent pas de contradictions et qu'aucun indice concret ne permette de</w:t>
      </w:r>
    </w:p>
    <w:p>
      <w:r>
        <w:t>A/2790/2009 - 8/10 -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Etant donné l'importance conférée aux rapports médicaux dans le droit des assurances sociales, il y a lieu toutefois de poser des exigences sévères quant à l'impartialité de l'expert (ATF 125 V 353 consid. 3b/ee, ATFA non publié du 13 mars 2000, I 592/99, consid. b/ee). d) Le juge ne s'écarte en principe pas sans motifs impératifs des conclusions d'une expertise médicale judiciaire, la tâche de l'expert étant précisément de mettre ses connaissances spéciales à la disposition de la justice afin de l'éclairer sur les aspects médicaux d'un état de fait donné. Selon la jurisprudence, peut constituer une raison de s'écarter d'une expertise judiciaire le fait que celle-ci contient des contradictions, ou qu'une surexpertise ordonnée par le tribunal en infirme les conclusions de manière convaincante. En outre, lorsque d'autres spécialistes émettent des opinions contraires aptes à mettre sérieusement en doute la pertinence des déductions de l'expert, on ne peut exclure, selon les cas, une interprétation divergente des conclusions de ce dernier par le juge ou, au besoin, une instruction complémentaire sous la forme d'une nouvelle expertise médicale (ATF 125 V 352 consid. 3b/aa et les références). e)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3b/bb et cc). f)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KIESER, Das Verwaltungsverfahren in der Sozialversicherung, p. 212, n° 450; KÖLZ/HÄNER, Verwaltungsverfahren und Verwaltungsrechtspflege des Bundes, 2e éd., p. 39, n° 111 et p. 117, n° 320; GYGI, Bundesverwaltungsrechtspflege, 2e éd., p. 274; cf. aussi ATF 122 II 469 consid. 4a, 122 III 223 consid. 3c, 120 Ib 229 consid. 2b, 119 V 344 consid. 3c et la référence). Une telle manière de procéder ne viole pas le droit d'être entendu selon l'art. 29 al. 2 Cst. (SVR 2001 IV n° 10 p. 28 consid. 4b), la jurisprudence rendue sous l'empire de l'art. 4 aCst. étant toujours valable (ATF 124 V 94 consid. 4b, 122 V 162 consid. 1d et l'arrêt cité).</w:t>
      </w:r>
    </w:p>
    <w:p>
      <w:r>
        <w:rPr>
          <w:b/>
        </w:rPr>
        <w:t>E. 6</w:t>
      </w:r>
    </w:p>
    <w:p>
      <w:r>
        <w:t>En l'espèce, le rapport d'expertise du Dr E__________ du 16 septembre 2010 et son complément du 26 novembre 2010 répondent aux critères jurisprudentiels précités</w:t>
      </w:r>
    </w:p>
    <w:p>
      <w:r>
        <w:t>A/2790/2009 - 9/10 - pour qu'il leur soit reconnu une pleine valeur probante. Les parties l'admettent également. Au vu des conclusions de l'expertise il convient de reconnaître à la recourante une incapacité totale de travail depuis fin mai 2009, de sorte que le droit à la rente d'invalidité est né, conformément aux conclusions de l'intimé, le 1er mai 2010. La décision ayant été rendue le 10 juillet 2009, soit antérieurement à la naissance du droit à la rente de la recourante, elle devrait, en principe, être purement et simplement confirmée et le recours rejeté. Cependant, selon la jurisprudence, la procédure juridictionnelle administrative peut être étendue pour des motifs d'économie de procédure, à une question en état d'être jugée qui excède l'objet de la contestation, c'est-à-dire le rapport juridique visé par la décision, lorsque cette question est si étroitement liée à l'objet initial du litige que l'on peut parler d'un état de fait commun, et à la condition que l'administration se soit exprimée à son sujet dans un acte de procédure au moins (ATF 130 V 501 consid. 1.2 p. 503, 122 V 34 consid. 2a p. 36 et les références). Il convient en l'espèce d'étendre la procédure juridictionnelle, au vu également des conclusions de l'intimé et de constater que la recourante a droit à une rente d'invalidité complète depuis le 1er mai 2010.</w:t>
      </w:r>
    </w:p>
    <w:p>
      <w:r>
        <w:rPr>
          <w:b/>
        </w:rPr>
        <w:t>E. 7</w:t>
      </w:r>
    </w:p>
    <w:p>
      <w:r>
        <w:t>Au vu de ce qui précède, le recours sera partiellement admis, la décision litigieuse confirmée et il sera dit que la recourante a droit à une rente d'invalidité depuis le 1er mai 2010. Compte tenu de l'extension de la procédure juridictionnelle, il ne se justifie pas de mettre un émolument à la charge de l'intimé.</w:t>
      </w:r>
    </w:p>
    <w:p>
      <w:r>
        <w:t>A/2790/2009 - 10/10 -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