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ATAS/282/2012 vom 14. März 2012</w:t>
      </w:r>
    </w:p>
    <w:p>
      <w:r>
        <w:t>GE Cour de justice, 2012-03-14, FR</w:t>
      </w:r>
    </w:p>
    <w:p>
      <w:r>
        <w:rPr>
          <w:b/>
        </w:rPr>
        <w:t xml:space="preserve">Quelle: </w:t>
      </w:r>
      <w:r>
        <w:t>https://mcp.opencaselaw.ch/entscheid/ge_gerichte_ATAS_282_2012</w:t>
      </w:r>
    </w:p>
    <w:p>
      <w:r>
        <w:t>FR: GE_GERICHTE ATAS/282/2012 du 14 mars 2012</w:t>
      </w:r>
    </w:p>
    <w:p>
      <w:r>
        <w:t>IT: GE_GERICHTE ATAS/282/2012 del 14 marzo 2012</w:t>
      </w:r>
    </w:p>
    <w:p>
      <w:pPr>
        <w:pStyle w:val="Heading2"/>
      </w:pPr>
      <w:r>
        <w:t>Erwägungen</w:t>
      </w:r>
    </w:p>
    <w:p>
      <w:r>
        <w:rPr>
          <w:b/>
        </w:rPr>
        <w:t>E. 1</w:t>
      </w:r>
    </w:p>
    <w:p>
      <w:r>
        <w:t>Donne acte à SWICA ASSURANCE-MALADIE SA qu'elle s'engage à rembourser à Madame H__________ la somme de 1'500 fr. pour solde de tout compte à fin mars 2012.</w:t>
      </w:r>
    </w:p>
    <w:p>
      <w:r>
        <w:rPr>
          <w:b/>
        </w:rPr>
        <w:t>E. 2</w:t>
      </w:r>
    </w:p>
    <w:p>
      <w:r>
        <w:t>L’y condamne en tant que de besoin.</w:t>
      </w:r>
    </w:p>
    <w:p>
      <w:r>
        <w:rPr>
          <w:b/>
        </w:rPr>
        <w:t>E. 3</w:t>
      </w:r>
    </w:p>
    <w:p>
      <w:r>
        <w:t>Donne acte à Madame H__________ qu'elle accepte cette somme pour solde de tout compte de ses prétentions contre SWICA ASSURANCE-MALADIE SA relevant de l'assurance obligatoire des soins et/ou des assurances-maladie complémentaires qui font l'objet de la présente cause.</w:t>
      </w:r>
    </w:p>
    <w:p>
      <w:r>
        <w:rPr>
          <w:b/>
        </w:rPr>
        <w:t>E. 4</w:t>
      </w:r>
    </w:p>
    <w:p>
      <w:r>
        <w:t>Donne acte aux parties que moyennant exécution de cet accord, elles n'ont plus aucune prétention l'une envers l'autre en ce qui concerne les traitements oculaires effectués aux Etats-Unis en 2009 qui font l'objet de la présente procédure.</w:t>
      </w:r>
    </w:p>
    <w:p>
      <w:r>
        <w:rPr>
          <w:b/>
        </w:rPr>
        <w:t>E. 5</w:t>
      </w:r>
    </w:p>
    <w:p>
      <w:r>
        <w:t>Dit que la procédure est gratuite.</w:t>
      </w:r>
    </w:p>
    <w:p>
      <w:r>
        <w:rPr>
          <w:b/>
        </w:rPr>
        <w:t>E. 6</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w:t>
      </w:r>
    </w:p>
    <w:p>
      <w:r>
        <w:t>A/3154/2011 - 3/3 -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