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ATAS/279/2011 vom 16. März 2011</w:t>
      </w:r>
    </w:p>
    <w:p>
      <w:r>
        <w:t>GE Cour de justice, 2011-03-16, FR</w:t>
      </w:r>
    </w:p>
    <w:p>
      <w:r>
        <w:rPr>
          <w:b/>
        </w:rPr>
        <w:t xml:space="preserve">Quelle: </w:t>
      </w:r>
      <w:r>
        <w:t>https://mcp.opencaselaw.ch/entscheid/ge_gerichte_ATAS_279_2011</w:t>
      </w:r>
    </w:p>
    <w:p>
      <w:r>
        <w:t>FR: GE_GERICHTE ATAS/279/2011 du 16 mars 2011</w:t>
      </w:r>
    </w:p>
    <w:p>
      <w:r>
        <w:t>IT: GE_GERICHTE ATAS/279/2011 del 16 marzo 2011</w:t>
      </w:r>
    </w:p>
    <w:p>
      <w:pPr>
        <w:pStyle w:val="Heading2"/>
      </w:pPr>
      <w:r>
        <w:t>Volltext</w:t>
      </w:r>
    </w:p>
    <w:p>
      <w:r>
        <w:t>Siégeant : Maya CRAMER, Présidente; Christine BULLIARD MANGILI et Evelyne BOUCHAARA, Juges assesseurs</w:t>
      </w:r>
    </w:p>
    <w:p>
      <w:r>
        <w:t>REPUBLIQUE ET</w:t>
      </w:r>
    </w:p>
    <w:p>
      <w:r>
        <w:t>CANTON DE GENEVE POUVOIR JUDICIAIRE</w:t>
      </w:r>
    </w:p>
    <w:p>
      <w:r>
        <w:t>A/263/2011 ATAS/279/2011 COUR DE JUSTICE Chambre des assurances sociales Arrêt du 16 mars 2011 5 Chambre</w:t>
      </w:r>
    </w:p>
    <w:p>
      <w:r>
        <w:t>En la cause Monsieur F_____________, domicilié à Chêne-Bougeries recourant</w:t>
      </w:r>
    </w:p>
    <w:p>
      <w:r>
        <w:t>contre OFFICE DE L'ASSURANCE-INVALIDITE DU CANTON DE GENEVE, sis rue de Lyon 97, Genève intimé</w:t>
      </w:r>
    </w:p>
    <w:p>
      <w:r>
        <w:t>A/263/2011 - 2/3 - Vu la décision de l'Office cantonal de l'assurance-invalidité du 4 janvier 2011, réclamant à Monsieur F_____________ la restitution de 9'604 fr. à titre de prestations indûment perçues et lui refusant la remise; Vu le recours posté le 24 janvier 2011, concluant à l'annulation de la décision ; Vu la réponse du 22 février 20011 de l’intimé et la prise de position de la Caisse de compensation de Swissmen du 21 février 2011, concluant à l’approbation du recours, estimant que les conditions d’une remise sont manifestement remplies ; Vu les pièces figurant au dossier ; Attendu qu’il convient de constater que les parties sont arrivées à un accord ;</w:t>
      </w:r>
    </w:p>
    <w:p>
      <w:r>
        <w:t>A/263/2011 - 3/3 -</w:t>
      </w:r>
    </w:p>
    <w:p>
      <w:r>
        <w:t>PAR CES MOTIFS, LA CHAMBRE DES ASSURANCES SOCIALES Statuant d’accord entre les parties 1. Donne acte à l’intimé de ce qu’il s’engage à annuler la décision du 4 janvier 2011. 2. L’y condamne en tant que de besoin. 3. Renonce à percevoir un émolument.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Diana ZIERI</w:t>
      </w:r>
    </w:p>
    <w:p>
      <w:r>
        <w:t>La Présidente :</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