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ATAS/254/2010 vom 5. November 2009</w:t>
      </w:r>
    </w:p>
    <w:p>
      <w:r>
        <w:t>GE Cour de justice, 2009-11-05, FR</w:t>
      </w:r>
    </w:p>
    <w:p>
      <w:r>
        <w:rPr>
          <w:b/>
        </w:rPr>
        <w:t xml:space="preserve">Quelle: </w:t>
      </w:r>
      <w:r>
        <w:t>https://mcp.opencaselaw.ch/entscheid/ge_gerichte_ATAS_254_2010</w:t>
      </w:r>
    </w:p>
    <w:p>
      <w:r>
        <w:t>FR: GE_GERICHTE ATAS/254/2010 du 5 novembre 2009</w:t>
      </w:r>
    </w:p>
    <w:p>
      <w:r>
        <w:t>IT: GE_GERICHTE ATAS/254/2010 del 5 novembre 2009</w:t>
      </w:r>
    </w:p>
    <w:p>
      <w:pPr>
        <w:pStyle w:val="Heading2"/>
      </w:pPr>
      <w:r>
        <w:t>Erwägungen</w:t>
      </w:r>
    </w:p>
    <w:p>
      <w:r>
        <w:rPr>
          <w:b/>
        </w:rPr>
        <w:t>E. 1</w:t>
      </w:r>
    </w:p>
    <w:p>
      <w:r>
        <w:t>Prend acte de l'accord des parties concernant la fixation de la cotisation de formation professionnelle sur la base d'un effectif de cinq salariés.</w:t>
      </w:r>
    </w:p>
    <w:p>
      <w:r>
        <w:rPr>
          <w:b/>
        </w:rPr>
        <w:t>E. 2</w:t>
      </w:r>
    </w:p>
    <w:p>
      <w:r>
        <w:t>Prend acte de l'engagement de l'intimée d'annuler la décision dont est recours et de la remplacer par une décision de cotisation de formation professionnelle établie sur la base d'un effectif de cinq salariés.</w:t>
      </w:r>
    </w:p>
    <w:p>
      <w:r>
        <w:rPr>
          <w:b/>
        </w:rPr>
        <w:t>E. 3</w:t>
      </w:r>
    </w:p>
    <w:p>
      <w:r>
        <w:t>L’y condamne en tant que de besoin.</w:t>
      </w:r>
    </w:p>
    <w:p>
      <w:r>
        <w:rPr>
          <w:b/>
        </w:rPr>
        <w:t>E. 4</w:t>
      </w:r>
    </w:p>
    <w:p>
      <w:r>
        <w:t>Dit que la procédure est gratuite.</w:t>
      </w:r>
    </w:p>
    <w:p>
      <w:r>
        <w:rPr>
          <w:b/>
        </w:rPr>
        <w:t>E. 5</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w:t>
      </w:r>
    </w:p>
    <w:p>
      <w:r>
        <w:t>A/4225/2009 - 3/3 -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 :</w:t>
      </w:r>
    </w:p>
    <w:p>
      <w:r>
        <w:t>Claire CHAVANNES</w:t>
      </w:r>
    </w:p>
    <w:p>
      <w:r>
        <w:t>La Présidente :</w:t>
      </w:r>
    </w:p>
    <w:p>
      <w:r>
        <w:t>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