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ATAS/243/2024 vom 12. Juni 2023</w:t>
      </w:r>
    </w:p>
    <w:p>
      <w:r>
        <w:t>GE Cour de justice, 2023-06-12, FR</w:t>
      </w:r>
    </w:p>
    <w:p>
      <w:r>
        <w:rPr>
          <w:b/>
        </w:rPr>
        <w:t xml:space="preserve">Quelle: </w:t>
      </w:r>
      <w:r>
        <w:t>https://mcp.opencaselaw.ch/entscheid/ge_gerichte_ATAS_243_2024</w:t>
      </w:r>
    </w:p>
    <w:p>
      <w:r>
        <w:t>FR: GE_GERICHTE ATAS/243/2024 du 12 juin 2023</w:t>
      </w:r>
    </w:p>
    <w:p>
      <w:r>
        <w:t>IT: GE_GERICHTE ATAS/243/2024 del 12 giugno 2023</w:t>
      </w:r>
    </w:p>
    <w:p>
      <w:pPr>
        <w:pStyle w:val="Heading2"/>
      </w:pPr>
      <w:r>
        <w:t>Erwägungen</w:t>
      </w:r>
    </w:p>
    <w:p>
      <w:r>
        <w:rPr>
          <w:b/>
        </w:rPr>
        <w:t>E. 1</w:t>
      </w:r>
    </w:p>
    <w:p>
      <w:r>
        <w:t>Donne acte à la défenderesse de son engagement de verser aux demanderesses la somme de CHF 86'400.-, sans intérêts, pour solde de tout compte des prétentions de celles-ci faisant l'objet de la présente procédure.</w:t>
      </w:r>
    </w:p>
    <w:p>
      <w:r>
        <w:rPr>
          <w:b/>
        </w:rPr>
        <w:t>E. 2</w:t>
      </w:r>
    </w:p>
    <w:p>
      <w:r>
        <w:t>Donne acte à la défenderesse de ce qu'elle s'engage à payer cette somme par douze mensualités de CHF 7'200.- de fin mars 2024 à fin février 2025 inclusivement, étant précisé qu'aucun escompte ne lui sera dû en cas de paiement avant l'expiration du délai convenu pour le paiement d'une mensualité;</w:t>
      </w:r>
    </w:p>
    <w:p>
      <w:r>
        <w:rPr>
          <w:b/>
        </w:rPr>
        <w:t>E. 3</w:t>
      </w:r>
    </w:p>
    <w:p>
      <w:r>
        <w:t>Donne acte aux parties qu'en cas de retard de paiement d'une mensualité de plus de trente jours, l'intégralité du solde du montant total devient immédiatement exigible.</w:t>
      </w:r>
    </w:p>
    <w:p>
      <w:r>
        <w:rPr>
          <w:b/>
        </w:rPr>
        <w:t>E. 4</w:t>
      </w:r>
    </w:p>
    <w:p>
      <w:r>
        <w:t>Donne acte aux demanderesses de ce qu'elles acceptent le paiement de la somme de CHF 86'400.- pour solde de tout compte de leurs prétentions aux modalités de paiement susmentionnées.</w:t>
      </w:r>
    </w:p>
    <w:p>
      <w:r>
        <w:rPr>
          <w:b/>
        </w:rPr>
        <w:t>E. 5</w:t>
      </w:r>
    </w:p>
    <w:p>
      <w:r>
        <w:t>Donne acte aux parties de ce qu'elles s'engagent à tenir confidentiels les termes de cette transaction.</w:t>
      </w:r>
    </w:p>
    <w:p>
      <w:r>
        <w:rPr>
          <w:b/>
        </w:rPr>
        <w:t>E. 6</w:t>
      </w:r>
    </w:p>
    <w:p>
      <w:r>
        <w:t>Donne acte à la défenderesse de ce qu'elle renonce à réclamer aux assurés la différence entre les montants facturés et ceux remboursés par les demanderesses, ainsi qu'à répercuter le montant de CHF 86'400.- sur ses patients.</w:t>
      </w:r>
    </w:p>
    <w:p>
      <w:r>
        <w:rPr>
          <w:b/>
        </w:rPr>
        <w:t>E. 7</w:t>
      </w:r>
    </w:p>
    <w:p>
      <w:r>
        <w:t>Met un émolument de CHF 100.- et les frais du Tribunal de céans de CHF 320.- à la charge des parties à parts égales.</w:t>
      </w:r>
    </w:p>
    <w:p>
      <w:r>
        <w:rPr>
          <w:b/>
        </w:rPr>
        <w:t>E. 8</w:t>
      </w:r>
    </w:p>
    <w:p>
      <w:r>
        <w:t>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A/1792/2019 - 4/4 -</w:t>
      </w:r>
    </w:p>
    <w:p>
      <w:r>
        <w:t>La greffière</w:t>
      </w:r>
    </w:p>
    <w:p>
      <w:r>
        <w:t>Christine RAVIER</w:t>
      </w:r>
    </w:p>
    <w:p>
      <w:r>
        <w:t>La présidente suppléante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