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ATAS/22/2010 vom 16. Februar 2009</w:t>
      </w:r>
    </w:p>
    <w:p>
      <w:r>
        <w:t>GE Cour de justice, 2009-02-16, FR</w:t>
      </w:r>
    </w:p>
    <w:p>
      <w:r>
        <w:rPr>
          <w:b/>
        </w:rPr>
        <w:t xml:space="preserve">Quelle: </w:t>
      </w:r>
      <w:r>
        <w:t>https://mcp.opencaselaw.ch/entscheid/ge_gerichte_ATAS_22_2010</w:t>
      </w:r>
    </w:p>
    <w:p>
      <w:r>
        <w:t>FR: GE_GERICHTE ATAS/22/2010 du 16 février 2009</w:t>
      </w:r>
    </w:p>
    <w:p>
      <w:r>
        <w:t>IT: GE_GERICHTE ATAS/22/2010 del 16 febbraio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A/3731/2009 ATAS/22/2010 ARRET DU TRIBUNAL CANTONAL DES ASSURANCES SOCIALES Chambre 1 du 12 janvier 2010</w:t>
      </w:r>
    </w:p>
    <w:p>
      <w:r>
        <w:t>En la cause Monsieur D_________, domicilié c/o Madame E_________, à PLAN-LES-OUATES</w:t>
      </w:r>
    </w:p>
    <w:p>
      <w:r>
        <w:t>recourant</w:t>
      </w:r>
    </w:p>
    <w:p>
      <w:r>
        <w:t>contre</w:t>
      </w:r>
    </w:p>
    <w:p>
      <w:r>
        <w:t>OFFICE CANTONAL DE L'EMPLOI, Service juridique, sis Glacis-de-Rive 6, GENEVE</w:t>
      </w:r>
    </w:p>
    <w:p>
      <w:r>
        <w:t>intimé</w:t>
      </w:r>
    </w:p>
    <w:p>
      <w:r>
        <w:t>A/3731/2009 - 2/3 - Attendu en fait que Monsieur D_________ s'est inscrit auprès de l'OFFICE REGIONAL DE PLACEMENT (ci-après : ORP) le 23 décembre 2008 ; Qu'un délai cadre d'indemnisation a été ouvert en sa faveur du 23 décembre 2008 au 22 décembre 2010 ; Que par décision du 16 février 2009, confirmée sur opposition le 18 septembre 2009 par le Service juridique de l'OFFICE CANTONAL DE L'EMPLOI (ci-après : OCE) le 18 septembre 2009, l'ORP lui a infligé une suspension d'une durée de quatre jours dans l'exercice de son droit à l'indemnité de chômage, au motif que ses recherches d'emploi avaient été nulles pendant le délai de congé ; Que l'assuré a interjeté recours le 15 octobre 2009 contre ladite décision ; Qu'il a expliqué que sa dernière mission de travail temporaire s'était terminée le 19 décembre 2008 ; Que son employeur l'en avait informé deux jours auparavant seulement ; Que dans sa réponse du 10 novembre 2009, l'OCE a conclu au rejet du recours ; Que le Tribunal de céans a ordonné la comparution personnelle des parties le 22 décembre 2009 ; Que la représentante de l'OCE a accepté de réduire la sanction à un jour ; Que l'assuré a dès lors déclaré retirer son recours ; Considérant en droit que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 Qu'il convient de prendre acte de ce que l'OCE a accepté de réduire la durée de la suspension prononcée à l'encontre de l'assuré dans l'exercice de son droit à l'indemnité à un jour ; Que l'assuré a déclaré avoir ainsi obtenu satisfaction ;</w:t>
      </w:r>
    </w:p>
    <w:p>
      <w:r>
        <w:t>A/3731/2009 - 3/3 - PAR CES MOTIFS, LE TRIBUNAL CANTONAL DES ASSURANCES SOCIALES : A la forme : 1. Déclare le recours recevable. Au fond : 2. Admet partiellement le recours et annule la décision sur opposition du 18 septembre 2009 de l'OFFICE CANTONAL DE L'EMPLOI. 3. Prend acte de ce que la durée de la suspension est réduite à un jour.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 :</w:t>
      </w:r>
    </w:p>
    <w:p>
      <w:r>
        <w:t>Doris WANGELER</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