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ATAS/221/2014 vom 20. Februar 2014</w:t>
      </w:r>
    </w:p>
    <w:p>
      <w:r>
        <w:t>GE Cour de justice, 2014-02-20, FR</w:t>
      </w:r>
    </w:p>
    <w:p>
      <w:r>
        <w:rPr>
          <w:b/>
        </w:rPr>
        <w:t xml:space="preserve">Quelle: </w:t>
      </w:r>
      <w:r>
        <w:t>https://mcp.opencaselaw.ch/entscheid/ge_gerichte_ATAS_221_2014</w:t>
      </w:r>
    </w:p>
    <w:p>
      <w:r>
        <w:t>FR: GE_GERICHTE ATAS/221/2014 du 20 février 2014</w:t>
      </w:r>
    </w:p>
    <w:p>
      <w:r>
        <w:t>IT: GE_GERICHTE ATAS/221/2014 del 20 febbraio 2014</w:t>
      </w:r>
    </w:p>
    <w:p>
      <w:pPr>
        <w:pStyle w:val="Heading2"/>
      </w:pPr>
      <w:r>
        <w:t>Erwägungen</w:t>
      </w:r>
    </w:p>
    <w:p>
      <w:r>
        <w:rPr>
          <w:b/>
        </w:rPr>
        <w:t>E. 1</w:t>
      </w:r>
    </w:p>
    <w:p>
      <w:r>
        <w:t>Donne acte à l’intimé de ce qu’il confiera le soin de procéder à l’expertise au Dr M__________ et transmettra à ce dernier les questions des deux parties.</w:t>
      </w:r>
    </w:p>
    <w:p>
      <w:r>
        <w:rPr>
          <w:b/>
        </w:rPr>
        <w:t>E. 2</w:t>
      </w:r>
    </w:p>
    <w:p>
      <w:r>
        <w:t>L’y condamne en tant que de besoin.</w:t>
      </w:r>
    </w:p>
    <w:p>
      <w:r>
        <w:rPr>
          <w:b/>
        </w:rPr>
        <w:t>E. 3</w:t>
      </w:r>
    </w:p>
    <w:p>
      <w:r>
        <w:t>Condamne l’intimé à verser au recourant la somme de 1’000 fr. à titre de participation à ses frais et dépens.</w:t>
      </w:r>
    </w:p>
    <w:p>
      <w:r>
        <w:rPr>
          <w:b/>
        </w:rPr>
        <w:t>E. 4</w:t>
      </w:r>
    </w:p>
    <w:p>
      <w:r>
        <w:t>Dit que la procédure est gratuite.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Marie-Catherine SECHAUD</w:t>
      </w:r>
    </w:p>
    <w:p>
      <w:r>
        <w:t>La Présidente :</w:t>
      </w:r>
    </w:p>
    <w:p>
      <w:r>
        <w:t>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