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ATAS/212/2006 vom 6. März 2006</w:t>
      </w:r>
    </w:p>
    <w:p>
      <w:r>
        <w:t>GE Cour de justice, 2006-03-06, DE</w:t>
      </w:r>
    </w:p>
    <w:p>
      <w:r>
        <w:rPr>
          <w:b/>
        </w:rPr>
        <w:t xml:space="preserve">Quelle: </w:t>
      </w:r>
      <w:r>
        <w:t>https://mcp.opencaselaw.ch/entscheid/ge_gerichte_ATAS_212_2006</w:t>
      </w:r>
    </w:p>
    <w:p>
      <w:r>
        <w:t>FR: GE_GERICHTE ATAS/212/2006 du 6 mars 2006</w:t>
      </w:r>
    </w:p>
    <w:p>
      <w:r>
        <w:t>IT: GE_GERICHTE ATAS/212/2006 del 6 marzo 2006</w:t>
      </w:r>
    </w:p>
    <w:p>
      <w:pPr>
        <w:pStyle w:val="Heading2"/>
      </w:pPr>
      <w:r>
        <w:t>Volltext</w:t>
      </w:r>
    </w:p>
    <w:p>
      <w:r>
        <w:t>!" ##" $ ##%</w:t>
      </w:r>
    </w:p>
    <w:p>
      <w:r>
        <w:t>&amp; '&amp;( ()( &amp;( ) ' *+, ! $ + ##%</w:t>
      </w:r>
    </w:p>
    <w:p>
      <w:r>
        <w:t>!"#$%&amp;$'!!'' (&amp;$)$# $*#'</w:t>
      </w:r>
    </w:p>
    <w:p>
      <w:r>
        <w:t>#</w:t>
      </w:r>
    </w:p>
    <w:p>
      <w:r>
        <w:t>!$# +</w:t>
      </w:r>
    </w:p>
    <w:p>
      <w:r>
        <w:t>, ,,</w:t>
      </w:r>
    </w:p>
    <w:p>
      <w:r>
        <w:t>"</w:t>
      </w:r>
    </w:p>
    <w:p>
      <w:r>
        <w:t>, -#!#. /012 3</w:t>
      </w:r>
    </w:p>
    <w:p>
      <w:r>
        <w:t>&amp;4#</w:t>
      </w:r>
    </w:p>
    <w:p>
      <w:r>
        <w:t>511.651226 71517</w:t>
      </w:r>
    </w:p>
    <w:p>
      <w:r>
        <w:t>"# ('$#&amp;''# ! !' 1 !%8#12269(!$#(+</w:t>
      </w:r>
    </w:p>
    <w:p>
      <w:r>
        <w:t>,'7'- (&amp;*:(&amp;#'$#"#$'- (!#! (;"#$' *'$#'?/.!%8#122.!$# - !##'# #CB</w:t>
      </w:r>
    </w:p>
    <w:p>
      <w:r>
        <w:t>!"'!4!#"#&amp;$##H$$!$'4'&amp;;"#$'"#:#44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