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ATAS/1/2014 vom 7. Januar 2014</w:t>
      </w:r>
    </w:p>
    <w:p>
      <w:r>
        <w:t>GE Cour de justice, 2014-01-07, FR</w:t>
      </w:r>
    </w:p>
    <w:p>
      <w:r>
        <w:rPr>
          <w:b/>
        </w:rPr>
        <w:t xml:space="preserve">Quelle: </w:t>
      </w:r>
      <w:r>
        <w:t>https://mcp.opencaselaw.ch/entscheid/ge_gerichte_ATAS_1_2014</w:t>
      </w:r>
    </w:p>
    <w:p>
      <w:r>
        <w:t>FR: GE_GERICHTE ATAS/1/2014 du 7 janvier 2014</w:t>
      </w:r>
    </w:p>
    <w:p>
      <w:r>
        <w:t>IT: GE_GERICHTE ATAS/1/2014 del 7 gennaio 2014</w:t>
      </w:r>
    </w:p>
    <w:p>
      <w:pPr>
        <w:pStyle w:val="Heading2"/>
      </w:pPr>
      <w:r>
        <w:t>Erwägungen</w:t>
      </w:r>
    </w:p>
    <w:p>
      <w:r>
        <w:rPr>
          <w:b/>
        </w:rPr>
        <w:t>E. 1</w:t>
      </w:r>
    </w:p>
    <w:p>
      <w:r>
        <w:t>Donne acte à HELVETIA COMPAGNIE SUISSE D'ASSURANCES SUR LA VIE SA de son engagement de verser d'ici au 31 janvier 2014 à Madame L__________, à titre exceptionnel et sans reconnaissance de droit, la somme de 3'000 fr. pour solde de tout compte et de toute prétention, dépens compensés.</w:t>
      </w:r>
    </w:p>
    <w:p>
      <w:r>
        <w:rPr>
          <w:b/>
        </w:rPr>
        <w:t>E. 2</w:t>
      </w:r>
    </w:p>
    <w:p>
      <w:r>
        <w:t>L’y condamne en tant que de besoin.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Irène PONCET</w:t>
      </w:r>
    </w:p>
    <w:p>
      <w:r>
        <w:t>La Présidente :</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