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ATAS/194/2019 vom 7. März 2019</w:t>
      </w:r>
    </w:p>
    <w:p>
      <w:r>
        <w:t>GE Cour de justice, 2019-03-07, FR</w:t>
      </w:r>
    </w:p>
    <w:p>
      <w:r>
        <w:rPr>
          <w:b/>
        </w:rPr>
        <w:t xml:space="preserve">Quelle: </w:t>
      </w:r>
      <w:r>
        <w:t>https://mcp.opencaselaw.ch/entscheid/ge_gerichte_ATAS_194_2019</w:t>
      </w:r>
    </w:p>
    <w:p>
      <w:r>
        <w:t>FR: GE_GERICHTE ATAS/194/2019 du 7 mars 2019</w:t>
      </w:r>
    </w:p>
    <w:p>
      <w:r>
        <w:t>IT: GE_GERICHTE ATAS/194/2019 del 7 marzo 2019</w:t>
      </w:r>
    </w:p>
    <w:p>
      <w:pPr>
        <w:pStyle w:val="Heading2"/>
      </w:pPr>
      <w:r>
        <w:t>Volltext</w:t>
      </w:r>
    </w:p>
    <w:p>
      <w:r>
        <w:t>Siégeant : Karine STECK, Présidente ; Christine LUZZATTO et Christian PRALONG , Juges assesseurs</w:t>
      </w:r>
    </w:p>
    <w:p>
      <w:r>
        <w:t>RÉPUBLIQUE ET</w:t>
      </w:r>
    </w:p>
    <w:p>
      <w:r>
        <w:t>CANTON DE GEN ÈVE POUVOIR JUDICIAIRE</w:t>
      </w:r>
    </w:p>
    <w:p>
      <w:r>
        <w:t>A/219/2019 ATAS/194/2019 COUR DE JUSTICE Chambre des assurances sociales Arrêt du 7 mars 2019 3ème Chambre</w:t>
      </w:r>
    </w:p>
    <w:p>
      <w:r>
        <w:t>En la cause Madame A______, domiciliée à GENÈVE recourante</w:t>
      </w:r>
    </w:p>
    <w:p>
      <w:r>
        <w:t>contre SERVICE DES PRESTATIONS COMPLÉMENTAIRES, DCS – SPC, route de Chêne 54, GENÈVE intimé</w:t>
      </w:r>
    </w:p>
    <w:p>
      <w:r>
        <w:t>A/219/2019 - 2/2 - Vu la décision sur opposition du Service des prestations complémentaires (ci-après : SPC) du 8 janvier 2019 refusant à Madame A______ (ci-après : la recourante) la remise de l’obligation de rembourser la somme de CHF 2'730.- ; Vu le recours du 14 janvier 2019 ; Vu la réponse de l’intimé du 11 février 2019; Vu l'audience de comparution personnelle des parties du 7 mars 2019 ; Attendu qu'à l’issue de cette audience, l’intéressée a déclaré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