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ATAS/193/2020 vom 9. März 2020</w:t>
      </w:r>
    </w:p>
    <w:p>
      <w:r>
        <w:t>GE Cour de justice, 2020-03-09, FR</w:t>
      </w:r>
    </w:p>
    <w:p>
      <w:r>
        <w:rPr>
          <w:b/>
        </w:rPr>
        <w:t xml:space="preserve">Quelle: </w:t>
      </w:r>
      <w:r>
        <w:t>https://mcp.opencaselaw.ch/entscheid/ge_gerichte_ATAS_193_2020</w:t>
      </w:r>
    </w:p>
    <w:p>
      <w:r>
        <w:t>FR: GE_GERICHTE ATAS/193/2020 du 9 mars 2020</w:t>
      </w:r>
    </w:p>
    <w:p>
      <w:r>
        <w:t>IT: GE_GERICHTE ATAS/193/2020 del 9 marzo 2020</w:t>
      </w:r>
    </w:p>
    <w:p>
      <w:pPr>
        <w:pStyle w:val="Heading2"/>
      </w:pPr>
      <w:r>
        <w:t>Erwägungen</w:t>
      </w:r>
    </w:p>
    <w:p>
      <w:r>
        <w:rPr>
          <w:b/>
        </w:rPr>
        <w:t>E. 1</w:t>
      </w:r>
    </w:p>
    <w:p>
      <w:r>
        <w:t>Donne acte à Monsieur A______ qu'il retire sa demande avec désistement.</w:t>
      </w:r>
    </w:p>
    <w:p>
      <w:r>
        <w:rPr>
          <w:b/>
        </w:rPr>
        <w:t>E. 2</w:t>
      </w:r>
    </w:p>
    <w:p>
      <w:r>
        <w:t>Donne acte à Visana assurances SA de ce qu'elle n'a plus aucune prétention à l'égard du demandeur relevant des assurances complémentaires selon la LCA.</w:t>
      </w:r>
    </w:p>
    <w:p>
      <w:r>
        <w:rPr>
          <w:b/>
        </w:rPr>
        <w:t>E. 3</w:t>
      </w:r>
    </w:p>
    <w:p>
      <w:r>
        <w:t>Dit que la procédure est gratuite.</w:t>
      </w:r>
    </w:p>
    <w:p>
      <w:r>
        <w:rPr>
          <w:b/>
        </w:rPr>
        <w:t>E. 4</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