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ATAS/188/2019 vom 6. März 2019</w:t>
      </w:r>
    </w:p>
    <w:p>
      <w:r>
        <w:t>GE Cour de justice, 2019-03-06, FR</w:t>
      </w:r>
    </w:p>
    <w:p>
      <w:r>
        <w:rPr>
          <w:b/>
        </w:rPr>
        <w:t xml:space="preserve">Quelle: </w:t>
      </w:r>
      <w:r>
        <w:t>https://mcp.opencaselaw.ch/entscheid/ge_gerichte_ATAS_188_2019</w:t>
      </w:r>
    </w:p>
    <w:p>
      <w:r>
        <w:t>FR: GE_GERICHTE ATAS/188/2019 du 6 mars 2019</w:t>
      </w:r>
    </w:p>
    <w:p>
      <w:r>
        <w:t>IT: GE_GERICHTE ATAS/188/2019 del 6 marzo 2019</w:t>
      </w:r>
    </w:p>
    <w:p>
      <w:pPr>
        <w:pStyle w:val="Heading2"/>
      </w:pPr>
      <w:r>
        <w:t>Volltext</w:t>
      </w:r>
    </w:p>
    <w:p>
      <w:r>
        <w:t>Siégeant : Catherine TAPPONNIER, Présidente; Rosa GAMBA et Larissa ROBINSON- MOSER, Juges assesseurs</w:t>
      </w:r>
    </w:p>
    <w:p>
      <w:r>
        <w:t>RÉPUBLIQUE ET</w:t>
      </w:r>
    </w:p>
    <w:p>
      <w:r>
        <w:t>CANTON DE GEN ÈVE POUVOIR JUDICIAIRE</w:t>
      </w:r>
    </w:p>
    <w:p>
      <w:r>
        <w:t>A/4605/2018 ATAS/188/2019 COUR DE JUSTICE Chambre des assurances sociales Arrêt du 6 mars 2019 4ème Chambre</w:t>
      </w:r>
    </w:p>
    <w:p>
      <w:r>
        <w:t>En la cause Monsieur A______, domicilié à ONEX, actuellement détenu à la Prison de Champ-Dollon, chemin de Champ-Dollon 22, PUPLINGE</w:t>
      </w:r>
    </w:p>
    <w:p>
      <w:r>
        <w:t>recourant</w:t>
      </w:r>
    </w:p>
    <w:p>
      <w:r>
        <w:t>contre SERVICE DE L'ASSURANCE-MALADIE, sis route de Frontenex 62, GENÈVE</w:t>
      </w:r>
    </w:p>
    <w:p>
      <w:r>
        <w:t>intimé</w:t>
      </w:r>
    </w:p>
    <w:p>
      <w:r>
        <w:t>A/4605/2018 - 2/3 -</w:t>
      </w:r>
    </w:p>
    <w:p>
      <w:r>
        <w:t>A/4605/2018 - 3/3 - Vu la décision sur opposition du service de l’assurance-maladie (ci-après le SAM) du 19 novembre 2018 à l’encontre de Monsieur A______ (ci-après l’intéressé) ; Vu le courrier de l’intéressé du 11 décembre 2018 que le SAM a transmis à la chambre de céans comme objet de sa compétence ; Attendu que par courrier du 21 février 2019, l’intéressé a indiqué qu’il ne faisait pas recours contre la décision du SAM et a prié la chambre de céans de bien vouloir annuler la procédure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