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ATAS/153/2018 vom 21. Februar 2018</w:t>
      </w:r>
    </w:p>
    <w:p>
      <w:r>
        <w:t>GE Cour de justice, 2018-02-21, FR</w:t>
      </w:r>
    </w:p>
    <w:p>
      <w:r>
        <w:rPr>
          <w:b/>
        </w:rPr>
        <w:t xml:space="preserve">Quelle: </w:t>
      </w:r>
      <w:r>
        <w:t>https://mcp.opencaselaw.ch/entscheid/ge_gerichte_ATAS_153_2018</w:t>
      </w:r>
    </w:p>
    <w:p>
      <w:r>
        <w:t>FR: GE_GERICHTE ATAS/153/2018 du 21 février 2018</w:t>
      </w:r>
    </w:p>
    <w:p>
      <w:r>
        <w:t>IT: GE_GERICHTE ATAS/153/2018 del 21 febbraio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t>- 3/5-</w:t>
      </w:r>
    </w:p>
    <w:p>
      <w:r>
        <w:t>A/3805/2017</w:t>
      </w:r>
    </w:p>
    <w:p>
      <w:r>
        <w:rPr>
          <w:b/>
        </w:rPr>
        <w:t>E. 4</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w:t>
      </w:r>
    </w:p>
    <w:p>
      <w:r>
        <w:t>En l'occurrence, il n'est pas contesté que le recours a été interjeté le 15 septembre 2017. L'échéance du délai de 30 jours – qui courait depuis le 16 août 2017 à la suite de la suspension des délais du 15 juillet au 15 août selon les dispositions légales précitées – est intervenue le 14 septembre 2017. Le recours est donc tardif.</w:t>
      </w:r>
    </w:p>
    <w:p>
      <w:r>
        <w:t>- 4/5-</w:t>
      </w:r>
    </w:p>
    <w:p>
      <w:r>
        <w:t>A/3805/2017 La jurisprudence invoquée par la recourante ne trouve pas application dans le cas d'espèce, car elle a trait à la recevabilité d'un recours devant le Tribunal fédéral, qui n'est pas régie par la LPA. Cette jurisprudence est, en effet, fondée sur l'art. 32 al. 1 de la loi fédérale d'organisation judiciaire du 16 décembre 1943 (OJ - RS 173.110), qui réglait la procédure devant le Tribunal fédéral jusqu'à son abrogation lors de l'entrée en vigueur de la loi sur le Tribunal fédéral du 17 juin 2005 (LTF – RS 173.110). La recourante, assistée d'un conseil, ne s'étant pas prévalue d'un fait pouvant justifier la restitution du délai de recours, au sens de l'art. 41 al. 1 LPGA, il n'y a pas lieu d'examiner cette question. Le recours doit ainsi être déclaré irrecevable pour cause de tardiveté.</w:t>
      </w:r>
    </w:p>
    <w:p>
      <w:r>
        <w:rPr>
          <w:b/>
        </w:rPr>
        <w:t>E. 6</w:t>
      </w:r>
    </w:p>
    <w:p>
      <w:r>
        <w:t>La procédure est gratuite (art. 61 let. a LPGA).</w:t>
      </w:r>
    </w:p>
    <w:p>
      <w:r>
        <w:t>- 5/5-</w:t>
      </w:r>
    </w:p>
    <w:p>
      <w:r>
        <w:t>A/3805/2017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