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ATAS/1461/2008 vom 10. Dezember 2008</w:t>
      </w:r>
    </w:p>
    <w:p>
      <w:r>
        <w:t>GE Cour de justice, 2008-12-10, FR</w:t>
      </w:r>
    </w:p>
    <w:p>
      <w:r>
        <w:rPr>
          <w:b/>
        </w:rPr>
        <w:t xml:space="preserve">Quelle: </w:t>
      </w:r>
      <w:r>
        <w:t>https://mcp.opencaselaw.ch/entscheid/ge_gerichte_ATAS_1461_2008</w:t>
      </w:r>
    </w:p>
    <w:p>
      <w:r>
        <w:t>FR: GE_GERICHTE ATAS/1461/2008 du 10 décembre 2008</w:t>
      </w:r>
    </w:p>
    <w:p>
      <w:r>
        <w:t>IT: GE_GERICHTE ATAS/1461/2008 del 10 dicembre 2008</w:t>
      </w:r>
    </w:p>
    <w:p>
      <w:pPr>
        <w:pStyle w:val="Heading2"/>
      </w:pPr>
      <w:r>
        <w:t>Erwägungen</w:t>
      </w:r>
    </w:p>
    <w:p>
      <w:r>
        <w:rPr>
          <w:b/>
        </w:rPr>
        <w:t>E. 1</w:t>
      </w:r>
    </w:p>
    <w:p>
      <w:r>
        <w:t>Prend acte du projet de décision de l'OCAI du 17 octobre 2008 accordant au recourant un quart de rente d'invalidité.</w:t>
      </w:r>
    </w:p>
    <w:p>
      <w:r>
        <w:rPr>
          <w:b/>
        </w:rPr>
        <w:t>E. 2</w:t>
      </w:r>
    </w:p>
    <w:p>
      <w:r>
        <w:t>Donne acte au recourant de ce qu'il accepte le projet de décision de l'OCAI.</w:t>
      </w:r>
    </w:p>
    <w:p>
      <w:r>
        <w:rPr>
          <w:b/>
        </w:rPr>
        <w:t>E. 3</w:t>
      </w:r>
    </w:p>
    <w:p>
      <w:r>
        <w:t>Annule en conséquence la décision de l'OCAI du 15 octobre 2007.</w:t>
      </w:r>
    </w:p>
    <w:p>
      <w:r>
        <w:rPr>
          <w:b/>
        </w:rPr>
        <w:t>E. 4</w:t>
      </w:r>
    </w:p>
    <w:p>
      <w:r>
        <w:t>Dit que le recourant a droit à un quart de rente dès le 23 avril 2002 pour un degré d'invalidité de 45%.</w:t>
      </w:r>
    </w:p>
    <w:p>
      <w:r>
        <w:rPr>
          <w:b/>
        </w:rPr>
        <w:t>E. 5</w:t>
      </w:r>
    </w:p>
    <w:p>
      <w:r>
        <w:t>Renvoie la cause à l'OCAI pour calcul de la rente.</w:t>
      </w:r>
    </w:p>
    <w:p>
      <w:r>
        <w:t>A/4446/2007 - 3/3 -</w:t>
      </w:r>
    </w:p>
    <w:p>
      <w:r>
        <w:rPr>
          <w:b/>
        </w:rPr>
        <w:t>E. 6</w:t>
      </w:r>
    </w:p>
    <w:p>
      <w:r>
        <w:t>Condamne l'OCAI à verser au recourant la somme de 1'500 fr. à titre de dépens.</w:t>
      </w:r>
    </w:p>
    <w:p>
      <w:r>
        <w:rPr>
          <w:b/>
        </w:rPr>
        <w:t>E. 7</w:t>
      </w:r>
    </w:p>
    <w:p>
      <w:r>
        <w:t>Renonce à percevoir un émolument.</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