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ATAS/1236/2007 vom 8. November 2007</w:t>
      </w:r>
    </w:p>
    <w:p>
      <w:r>
        <w:t>GE Cour de justice, 2007-11-08, DE</w:t>
      </w:r>
    </w:p>
    <w:p>
      <w:r>
        <w:rPr>
          <w:b/>
        </w:rPr>
        <w:t xml:space="preserve">Quelle: </w:t>
      </w:r>
      <w:r>
        <w:t>https://mcp.opencaselaw.ch/entscheid/ge_gerichte_ATAS_1236_2007</w:t>
      </w:r>
    </w:p>
    <w:p>
      <w:r>
        <w:t>FR: GE_GERICHTE ATAS/1236/2007 du 8 novembre 2007</w:t>
      </w:r>
    </w:p>
    <w:p>
      <w:r>
        <w:t>IT: GE_GERICHTE ATAS/1236/2007 del 8 novembre 2007</w:t>
      </w:r>
    </w:p>
    <w:p>
      <w:pPr>
        <w:pStyle w:val="Heading2"/>
      </w:pPr>
      <w:r>
        <w:t>Erwägungen</w:t>
      </w:r>
    </w:p>
    <w:p>
      <w:r>
        <w:rPr>
          <w:b/>
        </w:rPr>
        <w:t>E. 14</w:t>
      </w:r>
    </w:p>
    <w:p>
      <w:r>
        <w:t>$;," $6$$4 ?4 .!,$ ;N,8$.!$,"$C$ " 12 5 ) $.$ ,) ( ." " L'7QR7.;::22? M,8 !$) $ ,(.!"!$&gt;$40- ." " (." " *35-22+L %MG!"! $ ;!$.$ != ,8$,$6$ $ ! $G $ C$ " ( ." " , 8 ,$ , 8 "$; &gt; $ &lt;$4 ?- %4 ,"$ C$ $ ,) , $8;"!!!= ,8 8$C$5$B&lt;84</w:t>
      </w:r>
    </w:p>
    <w:p>
      <w:r>
        <w:t>6..)</w:t>
      </w:r>
    </w:p>
    <w:p>
      <w:r>
        <w:t>%%</w:t>
      </w:r>
    </w:p>
    <w:p>
      <w:r>
        <w:t>" $D</w:t>
      </w:r>
    </w:p>
    <w:p>
      <w:r>
        <w:t>S' S</w:t>
      </w:r>
    </w:p>
    <w:p>
      <w:r>
        <w:t>,.! ,"$C$$$."&gt;,$;NBN..." " ,6..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