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ATAS/1233/2021 vom 2. Dezember 2021</w:t>
      </w:r>
    </w:p>
    <w:p>
      <w:r>
        <w:t>GE Cour de justice, 2021-12-02, FR</w:t>
      </w:r>
    </w:p>
    <w:p>
      <w:r>
        <w:rPr>
          <w:b/>
        </w:rPr>
        <w:t xml:space="preserve">Quelle: </w:t>
      </w:r>
      <w:r>
        <w:t>https://mcp.opencaselaw.ch/entscheid/ge_gerichte_ATAS_1233_2021</w:t>
      </w:r>
    </w:p>
    <w:p>
      <w:r>
        <w:t>FR: GE_GERICHTE ATAS/1233/2021 du 2 décembre 2021</w:t>
      </w:r>
    </w:p>
    <w:p>
      <w:r>
        <w:t>IT: GE_GERICHTE ATAS/1233/2021 del 2 dicembre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w:t>
      </w:r>
    </w:p>
    <w:p>
      <w:r>
        <w:rPr>
          <w:b/>
        </w:rPr>
        <w:t>E. 3</w:t>
      </w:r>
    </w:p>
    <w:p>
      <w:r>
        <w:t>En l’espèce, dans ladite décision sur opposition, la caisse a retenu une période de cotisations réalisée d’avril à octobre 2019 par la recourante auprès de B______ (Switzerland) Sàrl, sur la base du jugement du Tribunal des prud’hommes du 7 juillet 2021, ce qui correspond à 7 mois d’activité de l’assurée soumise à cotisation. Or l’intéressée a formé appel (joint) contre ce jugement du Tribunal des prud’hommes, concluant notamment à la constatation qu’elle avait été employée de B______ (Switzerland) Sàrl du 1er janvier au 31 octobre 2021, ce qui pourrait, suivant l’arrêt de la Cour de justice qui sera rendu, influer le cas échéant sur le nombre de mois d’activité soumise à cotisation (cf. art. 13 LACI et 12 de l’ordonnance sur l'assurance-chômage obligatoire et l'indemnité en cas d'insolvabilité du 31 août 1983 [ordonnance sur l’assurance-chômage, OACI - RS 837.02]), en y ajoutant 3 mois, étant précisé en outre que, dans le cadre de la présente procédure, la recourante requiert aussi la prise en compte de mois de cotisations auprès d’un autre employeur.</w:t>
      </w:r>
    </w:p>
    <w:p>
      <w:r>
        <w:t>A/3605/2021 - 3/3 -</w:t>
      </w:r>
    </w:p>
    <w:p>
      <w:r>
        <w:rPr>
          <w:b/>
        </w:rPr>
        <w:t>E. 4</w:t>
      </w:r>
    </w:p>
    <w:p>
      <w:r>
        <w:t>Il convient dès lors d’admettre la demande de suspension.</w:t>
      </w:r>
    </w:p>
    <w:p>
      <w:r>
        <w:t>***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