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ATAS/1225/2018 vom 20. Dezember 2018</w:t>
      </w:r>
    </w:p>
    <w:p>
      <w:r>
        <w:t>GE Cour de justice, 2018-12-20, FR</w:t>
      </w:r>
    </w:p>
    <w:p>
      <w:r>
        <w:rPr>
          <w:b/>
        </w:rPr>
        <w:t xml:space="preserve">Quelle: </w:t>
      </w:r>
      <w:r>
        <w:t>https://mcp.opencaselaw.ch/entscheid/ge_gerichte_ATAS_1225_2018</w:t>
      </w:r>
    </w:p>
    <w:p>
      <w:r>
        <w:t>FR: GE_GERICHTE ATAS/1225/2018 du 20 décembre 2018</w:t>
      </w:r>
    </w:p>
    <w:p>
      <w:r>
        <w:t>IT: GE_GERICHTE ATAS/1225/2018 del 20 dicembre 2018</w:t>
      </w:r>
    </w:p>
    <w:p>
      <w:pPr>
        <w:pStyle w:val="Heading2"/>
      </w:pPr>
      <w:r>
        <w:t>Volltext</w:t>
      </w:r>
    </w:p>
    <w:p>
      <w:r>
        <w:t>Siégeant : Karine STECK, Présidente ; Michael BIOT et Christine TARRIT- DESHUSSES, Juges assesseurs</w:t>
      </w:r>
    </w:p>
    <w:p>
      <w:r>
        <w:t>RÉPUBLIQUE ET</w:t>
      </w:r>
    </w:p>
    <w:p>
      <w:r>
        <w:t>CANTON DE GEN ÈVE POUVOIR JUDICIAIRE</w:t>
      </w:r>
    </w:p>
    <w:p>
      <w:r>
        <w:t>A/3482/2018 ATAS/1225/2018 COUR DE JUSTICE Chambre des assurances sociales Arrêt du 20 décembre 2018 3ème Chambre</w:t>
      </w:r>
    </w:p>
    <w:p>
      <w:r>
        <w:t>En la cause Monsieur A______, domicilié à GENÈVE recourant</w:t>
      </w:r>
    </w:p>
    <w:p>
      <w:r>
        <w:t>contre OFFICE DE L'ASSURANCE-INVALIDITE DU CANTON DE GENEVE, Service juridique, rue des Gares 12, GENÈVE intimé</w:t>
      </w:r>
    </w:p>
    <w:p>
      <w:r>
        <w:t>A/3482/2018 - 2/2 - Vu la décision rendue le 3 septembre 2018 par l'office de l'assurance-invalidité du canton de Genève (ci-après : l'intimé) refusant d’entrer en matière sur la demande de prestations déposée par Monsieur A______ (ci-après : l’assuré) ; Vu le recours interjeté par ce dernier le 4 octobre 2018 ; Vu la réponse de l’intimé ; Vu le courrier du 17 décembre de l’assuré indiquant qu’il souhaiter « arrêter la procédure » ; Vu l'audience de comparution personnelle des parties du 20 décembre 2018, durant laquelle l’assuré a confirmé son souhait de retirer son recours ; Attendu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