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ATAS/1136/2008 vom 19. Februar 2008</w:t>
      </w:r>
    </w:p>
    <w:p>
      <w:r>
        <w:t>GE Cour de justice, 2008-02-19, FR</w:t>
      </w:r>
    </w:p>
    <w:p>
      <w:r>
        <w:rPr>
          <w:b/>
        </w:rPr>
        <w:t xml:space="preserve">Quelle: </w:t>
      </w:r>
      <w:r>
        <w:t>https://mcp.opencaselaw.ch/entscheid/ge_gerichte_ATAS_1136_2008</w:t>
      </w:r>
    </w:p>
    <w:p>
      <w:r>
        <w:t>FR: GE_GERICHTE ATAS/1136/2008 du 19 février 2008</w:t>
      </w:r>
    </w:p>
    <w:p>
      <w:r>
        <w:t>IT: GE_GERICHTE ATAS/1136/2008 del 19 febbraio 2008</w:t>
      </w:r>
    </w:p>
    <w:p>
      <w:pPr>
        <w:pStyle w:val="Heading2"/>
      </w:pPr>
      <w:r>
        <w:t>Erwägungen</w:t>
      </w:r>
    </w:p>
    <w:p>
      <w:r>
        <w:rPr>
          <w:b/>
        </w:rPr>
        <w:t>E. 1</w:t>
      </w:r>
    </w:p>
    <w:p>
      <w:r>
        <w:t>Déclare le recours recevable. Au fond :</w:t>
      </w:r>
    </w:p>
    <w:p>
      <w:r>
        <w:rPr>
          <w:b/>
        </w:rPr>
        <w:t>E. 2</w:t>
      </w:r>
    </w:p>
    <w:p>
      <w:r>
        <w:t>L'admet, sur proposition de l'autorité intimée, et annule les décisions des 19 février 2008 et 16 mai 2008.</w:t>
      </w:r>
    </w:p>
    <w:p>
      <w:r>
        <w:rPr>
          <w:b/>
        </w:rPr>
        <w:t>E. 3</w:t>
      </w:r>
    </w:p>
    <w:p>
      <w:r>
        <w:t>Dit que la procédure est gratuite.</w:t>
      </w:r>
    </w:p>
    <w:p>
      <w:r>
        <w:rPr>
          <w:b/>
        </w:rPr>
        <w:t>E. 4</w:t>
      </w:r>
    </w:p>
    <w:p>
      <w:r>
        <w:t>En application de l'article 50 LPGA, informe les parties de ce qu’elles peuvent former recours contre le présent arrêt dans un délai de 30 jours dès sa notification auprès du Tribunal fédéral (Schweizerhofquai 6, 6004 LUCERNE), par la voie du recours en matière de droit public, conformément aux art. 82ss de la loi fédérale sur le Tribunal fédéral du 17 juin 2005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Yaël BENZ</w:t>
      </w:r>
    </w:p>
    <w:p>
      <w:r>
        <w:t>La Présidente :</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