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ATAS/1135/2008 vom 9. Oktober 2008</w:t>
      </w:r>
    </w:p>
    <w:p>
      <w:r>
        <w:t>GE Cour de justice, 2008-10-09, FR</w:t>
      </w:r>
    </w:p>
    <w:p>
      <w:r>
        <w:rPr>
          <w:b/>
        </w:rPr>
        <w:t xml:space="preserve">Quelle: </w:t>
      </w:r>
      <w:r>
        <w:t>https://mcp.opencaselaw.ch/entscheid/ge_gerichte_ATAS_1135_2008</w:t>
      </w:r>
    </w:p>
    <w:p>
      <w:r>
        <w:t>FR: GE_GERICHTE ATAS/1135/2008 du 9 octobre 2008</w:t>
      </w:r>
    </w:p>
    <w:p>
      <w:r>
        <w:t>IT: GE_GERICHTE ATAS/1135/2008 del 9 ottobre 2008</w:t>
      </w:r>
    </w:p>
    <w:p>
      <w:pPr>
        <w:pStyle w:val="Heading2"/>
      </w:pPr>
      <w:r>
        <w:t>Erwägungen</w:t>
      </w:r>
    </w:p>
    <w:p>
      <w:r>
        <w:rPr>
          <w:b/>
        </w:rPr>
        <w:t>E. 1</w:t>
      </w:r>
    </w:p>
    <w:p>
      <w:r>
        <w:t>Donne acte à M. H___________ de son engagement à verser à X___________ SA la somme de 2'400 fr. avant le 30 novembre 2008 pour solde de tous comptes concernant l'objet du litige.</w:t>
      </w:r>
    </w:p>
    <w:p>
      <w:r>
        <w:rPr>
          <w:b/>
        </w:rPr>
        <w:t>E. 2</w:t>
      </w:r>
    </w:p>
    <w:p>
      <w:r>
        <w:t>L’y condamne en tant que de besoin.</w:t>
      </w:r>
    </w:p>
    <w:p>
      <w:r>
        <w:rPr>
          <w:b/>
        </w:rPr>
        <w:t>E. 3</w:t>
      </w:r>
    </w:p>
    <w:p>
      <w:r>
        <w:t>Dit que la procédure est gratuite.</w:t>
      </w:r>
    </w:p>
    <w:p>
      <w:r>
        <w:rPr>
          <w:b/>
        </w:rPr>
        <w:t>E. 4</w:t>
      </w:r>
    </w:p>
    <w:p>
      <w:r>
        <w:t>En application de l’art. 50 LPGA,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Yaël BENZ</w:t>
      </w:r>
    </w:p>
    <w:p>
      <w:r>
        <w:t>La Présidente :</w:t>
      </w:r>
    </w:p>
    <w:p>
      <w:r>
        <w:t>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