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ATAS/1105/2019 vom 27. November 2019</w:t>
      </w:r>
    </w:p>
    <w:p>
      <w:r>
        <w:t>GE Cour de justice, 2019-11-27, FR</w:t>
      </w:r>
    </w:p>
    <w:p>
      <w:r>
        <w:rPr>
          <w:b/>
        </w:rPr>
        <w:t xml:space="preserve">Quelle: </w:t>
      </w:r>
      <w:r>
        <w:t>https://mcp.opencaselaw.ch/entscheid/ge_gerichte_ATAS_1105_2019</w:t>
      </w:r>
    </w:p>
    <w:p>
      <w:r>
        <w:t>FR: GE_GERICHTE ATAS/1105/2019 du 27 novembre 2019</w:t>
      </w:r>
    </w:p>
    <w:p>
      <w:r>
        <w:t>IT: GE_GERICHTE ATAS/1105/2019 del 27 novembre 2019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assesseures</w:t>
      </w:r>
    </w:p>
    <w:p>
      <w:r>
        <w:t>RÉPUBLIQUE ET</w:t>
      </w:r>
    </w:p>
    <w:p>
      <w:r>
        <w:t>CANTON DE GEN ÈVE POUVOIR JUDICIAIRE</w:t>
      </w:r>
    </w:p>
    <w:p>
      <w:r>
        <w:t>A/2536/2019 ATAS/1105/2019 COUR DE JUSTICE Chambre des assurances sociales Arrêt du 27 novembre 2019 4ème Chambre</w:t>
      </w:r>
    </w:p>
    <w:p>
      <w:r>
        <w:t>En la cause Monsieur A______, domicilié à CRANVES SALES, France, comparant avec élection de domicile en l'étude de Maître Caroline RENOLD</w:t>
      </w:r>
    </w:p>
    <w:p>
      <w:r>
        <w:t>demandeur</w:t>
      </w:r>
    </w:p>
    <w:p>
      <w:r>
        <w:t>contre MOBILIÈRE SUISSE, SOCIÉTÉ D'ASSURANCES SA, sise Bundesgasse 35, BERNE, comparant avec élection de domicile en l'étude de Maître Philippe GRUMBACH</w:t>
      </w:r>
    </w:p>
    <w:p>
      <w:r>
        <w:t>défenderesse</w:t>
      </w:r>
    </w:p>
    <w:p>
      <w:r>
        <w:t>A/2536/2019 - 2/2 - Vu la demande en paiement déposée par Monsieur A______ (ci-après le demandeur) le 2 juillet 2019 à l’encontre de Mobilière suisse, société d’assurances SA (ci-après la défenderesse) ; Vu la réponse de la défenderesse du 30 août 2019 ; Attendu que par courrier du 14 novembre 2019, le demandeur a informé la chambre de céans de ce que les parties étaient parvenues à un accord et que par conséquent il retirait sa demande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