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ATAS/1097/2010 vom 6. Juli 2007</w:t>
      </w:r>
    </w:p>
    <w:p>
      <w:r>
        <w:t>GE Cour de justice, 2007-07-06, FR</w:t>
      </w:r>
    </w:p>
    <w:p>
      <w:r>
        <w:rPr>
          <w:b/>
        </w:rPr>
        <w:t xml:space="preserve">Quelle: </w:t>
      </w:r>
      <w:r>
        <w:t>https://mcp.opencaselaw.ch/entscheid/ge_gerichte_ATAS_1097_2010</w:t>
      </w:r>
    </w:p>
    <w:p>
      <w:r>
        <w:t>FR: GE_GERICHTE ATAS/1097/2010 du 6 juillet 2007</w:t>
      </w:r>
    </w:p>
    <w:p>
      <w:r>
        <w:t>IT: GE_GERICHTE ATAS/1097/2010 del 6 luglio 2007</w:t>
      </w:r>
    </w:p>
    <w:p>
      <w:pPr>
        <w:pStyle w:val="Heading2"/>
      </w:pPr>
      <w:r>
        <w:t>Erwägungen</w:t>
      </w:r>
    </w:p>
    <w:p>
      <w:r>
        <w:rPr>
          <w:b/>
        </w:rPr>
        <w:t>E. 1</w:t>
      </w:r>
    </w:p>
    <w:p>
      <w:r>
        <w:t>Déclare le recours recevable; Au fond :</w:t>
      </w:r>
    </w:p>
    <w:p>
      <w:r>
        <w:rPr>
          <w:b/>
        </w:rPr>
        <w:t>E. 2</w:t>
      </w:r>
    </w:p>
    <w:p>
      <w:r>
        <w:t>L'admet partiellement;</w:t>
      </w:r>
    </w:p>
    <w:p>
      <w:r>
        <w:rPr>
          <w:b/>
        </w:rPr>
        <w:t>E. 3</w:t>
      </w:r>
    </w:p>
    <w:p>
      <w:r>
        <w:t>Constate que GAN ASSURANCES a commis un déni de justice;</w:t>
      </w:r>
    </w:p>
    <w:p>
      <w:r>
        <w:rPr>
          <w:b/>
        </w:rPr>
        <w:t>E. 4</w:t>
      </w:r>
    </w:p>
    <w:p>
      <w:r>
        <w:t>Invite GAN ASSURANCES à statuer à bref délai au sens des considérants;</w:t>
      </w:r>
    </w:p>
    <w:p>
      <w:r>
        <w:rPr>
          <w:b/>
        </w:rPr>
        <w:t>E. 5</w:t>
      </w:r>
    </w:p>
    <w:p>
      <w:r>
        <w:t>Condamne GAN ASSURANCES à payer à Mme C__________ une indemnité de 2'500 fr.;</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