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ATAS/1064/2018 vom 15. November 2018</w:t>
      </w:r>
    </w:p>
    <w:p>
      <w:r>
        <w:t>GE Cour de justice, 2018-11-15, FR</w:t>
      </w:r>
    </w:p>
    <w:p>
      <w:r>
        <w:rPr>
          <w:b/>
        </w:rPr>
        <w:t xml:space="preserve">Quelle: </w:t>
      </w:r>
      <w:r>
        <w:t>https://mcp.opencaselaw.ch/entscheid/ge_gerichte_ATAS_1064_2018</w:t>
      </w:r>
    </w:p>
    <w:p>
      <w:r>
        <w:t>FR: GE_GERICHTE ATAS/1064/2018 du 15 novembre 2018</w:t>
      </w:r>
    </w:p>
    <w:p>
      <w:r>
        <w:t>IT: GE_GERICHTE ATAS/1064/2018 del 15 novembre 2018</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Interjeté dans les formes et délai prescrits par la loi, le présent recours est recevable (art. 56 à 61 LPGA).</w:t>
      </w:r>
    </w:p>
    <w:p>
      <w:r>
        <w:t>A/2697/2017 - 10/15 -</w:t>
      </w:r>
    </w:p>
    <w:p>
      <w:r>
        <w:rPr>
          <w:b/>
        </w:rPr>
        <w:t>E. 3</w:t>
      </w:r>
    </w:p>
    <w:p>
      <w:r>
        <w:t>Le litige porte sur la question de savoir si le recourant a droit à des prestations d’invalidité, plus particulièrement sur le point de savoir s’il présente une atteinte invalidante d’ordre psychique.</w:t>
      </w:r>
    </w:p>
    <w:p>
      <w:r>
        <w:rPr>
          <w:b/>
        </w:rPr>
        <w:t>E. 4</w:t>
      </w:r>
    </w:p>
    <w:p>
      <w:r>
        <w:t>Aux termes de l’art. 8 al. 1er LPGA, est réputée invalidité l’incapacité de gain totale ou partielle qui est présumée permanente ou de longue durée. Selon l'art. 6 LPGA,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En vertu de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w:t>
      </w:r>
    </w:p>
    <w:p>
      <w:r>
        <w:rPr>
          <w:b/>
        </w:rPr>
        <w:t>E. 5</w:t>
      </w:r>
    </w:p>
    <w:p>
      <w:r>
        <w:t>En vertu de l’art. 28 al. 1er LAI, l’assuré a droit à une rente d’invalidité aux conditions suivantes : sa capacité de gain ou sa capacité d’accomplir ses travaux habituels ne peut pas être rétablie, maintenue ou améliorée par des mesures de réadaptation raisonnablement exigibles (let. a) ; il a présenté une incapacité de travail (art. 6 LPGA) d’au moins 40 % en moyenne durant une année sans interruption notable (let. b); au terme de cette année, il est invalide (art. 8 LPGA) à 40 % au moins (let. c). L’art. 28 al. 2 LAI dispose que l’assuré a droit à une rente entière s’il est invalide à 70 % au moins, à trois-quarts de rente s’il est invalide à 60 % au moins, à une demi-rente s’il est invalide à 50 % au moins ou à un quart de rente s’il est invalide à 40 % au moins. Selon l’art. 8 al. 1er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Le droit aux mesures de réadaptation n’est pas lié à l’exercice d’une activité lucrative préalable. Lors de la fixation de ces mesures, il est tenu compte de la durée probable de la vie professionnelle restante (art. 8 al. 1bis LAI). L’art. 8 al. 3 let. b LAI dispose que les mesures de réadaptation comprennent les mesures d’ordre professionnel (orientation professionnelle, formation professionnelle initiale, reclassement, placement, aide en capital). Pour déterminer si une mesure est de nature à maintenir ou à améliorer la capacité de gain d'un assuré, il convient d'effectuer un pronostic sur les chances de succès</w:t>
      </w:r>
    </w:p>
    <w:p>
      <w:r>
        <w:t>A/2697/2017 - 11/15 - des mesures demandées (ATF 132 V 215 consid. 3.2.2 et les références). Celles-ci ne seront pas allouées si elles sont vouées à l'échec, selon toute vraisemblance (arrêt du Tribunal fédéral des assurances I 388/06 du 25 avril 2007 consid. 7.2). Le droit à une mesure de réadaptation suppose en outre qu'elle soit appropriée au but de la réadaptation poursuivi par l'assurance-invalidité, tant objectivement en ce qui concerne la mesure que sur le plan subjectif en ce qui concerne la personne de l'assuré (VSI 2002 p. 111 consid. 2 et les références). De plus, il faut que l'invalidité soit d'une certaine gravité pour que le droit à des mesures de réadaptation soit ouvert. La jurisprudence a ainsi fixé le seuil d'invalidité à partir duquel des mesures de réadaptation doivent être octroyées à 20 % (ATF 130 V 488 consid. 4.2 ; ATF 124 V 108 consid. 3a).</w:t>
      </w:r>
    </w:p>
    <w:p>
      <w:r>
        <w:rPr>
          <w:b/>
        </w:rPr>
        <w:t>E. 6</w:t>
      </w:r>
    </w:p>
    <w:p>
      <w:r>
        <w:t>a. Pour pouvoir calculer le degré d'invalidité, l'administration ou l'instance de recours a besoin de documents que le médecin ou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 ATF 115 V 133 consid. 2). Ces données médicales permettent généralement une appréciation objective du cas. Elles l’emportent sur les constatations qui peuvent être faites à l’occasion d’un stage d’observation professionnelle, lesquelles sont susceptibles d’être influencées par des éléments subjectifs liés au comportement de l’assuré pendant le stage (arrêt du Tribunal fédéral 8C_760/2014 du 15 octobre 2015 consid. 4.3).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convient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 ATF 122 V 157 consid. 1c). c. Sans remettre en cause le principe de la libre appréciation des preuves, le Tribunal fédéral a posé des lignes directrices en ce qui concerne la manière d'apprécier certains types d'expertises ou de rapports médicaux. Ainsi, lorsqu'au</w:t>
      </w:r>
    </w:p>
    <w:p>
      <w:r>
        <w:t>A/2697/2017 - 12/15 -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d.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351 consid. 3b/cc et les références). Au surplus, on ne saurait remettre en cause une expertise ordonnée par l'administration ou un juge et procéder à de nouvelles investigations du seul fait qu'un ou plusieurs médecins traitants ont une opinion contradictoire. Il n'en va différemment que si ces médecins font état d'éléments objectivement vérifiables ayant été ignorés dans le cadre de l'expertise et qui sont suffisamment pertinents pour remettre en cause les conclusions de l'expert (arrêt du Tribunal fédéral non publié 9C_405/2008 du 29 septembre 2008 consid. 3.2).</w:t>
      </w:r>
    </w:p>
    <w:p>
      <w:r>
        <w:rPr>
          <w:b/>
        </w:rPr>
        <w:t>E. 7</w:t>
      </w:r>
    </w:p>
    <w:p>
      <w:r>
        <w:t>Selon une jurisprudence constante, la dépendance – qu’elle prenne la forme de l'alcoolisme, de la pharmacodépendance ou de la toxicomanie – ne constitue pas en soi une invalidité au sens de la loi. Elle joue en revanche un rôle dans l'assurance-invalidité lorsqu'elle a provoqué une maladie ou un accident qui entraîne une atteinte à la santé physique, mentale ou psychique nuisant à la capacité de gain, ou si elle résulte elle-même d'une atteinte à la santé physique, mentale ou psychique qui a valeur de maladie (ATF 124 V 265 consid. 3c ; arrêt du Tribunal fédéral 9C_395/2007 du 15 avril 2008 consid. 2.2). La situation de fait doit faire l'objet d'une appréciation globale incluant aussi bien les causes que les conséquences de la dépendance, ce qui implique de tenir compte d'une éventuelle interaction entre dépendance et comorbidité psychiatrique. Pour que soit admise une invalidité du chef d'un comportement addictif, il est nécessaire que la comorbidité psychiatrique à l'origine de cette dépendance présente un degré de gravité et d'acuité suffisant pour justifier, en soi, une diminution de la capacité de travail et de gain, qu'elle soit de nature à entraîner l'émergence d'une telle dépendance et qu'elle contribue pour le moins dans des proportions considérables à cette dépendance. Si la comorbidité ne constitue qu'une cause secondaire à la dépendance, celle-ci ne saurait être admise comme étant la conséquence d'une atteinte à la santé psychique. S'il existe au contraire un lien de causalité entre l'atteinte maladive à la santé psychique et la dépendance, la mesure de ce qui est exigible doit alors être déterminé en tenant compte de l'ensemble des limitations liées à la maladie psychique et à la dépendance (arrêt du Tribunal fédéral des assurances I 169/06 du 8 août 2006 consid. 2.2 et les références).</w:t>
      </w:r>
    </w:p>
    <w:p>
      <w:r>
        <w:t>A/2697/2017 - 13/15 - L'existence d'une comorbidité psychiatrique - dont le diagnostic a été posé lege artis - ne constitue pas encore un fondement suffisant pour conclure sur le plan juridique à une invalidité du chef d'une dépendance. Il est nécessaire que l'affection psychique mise en évidence contribue pour le moins dans des proportions considérables à l'incapacité de gain présentée par la personne assurée. Une simple anomalie de caractère ne saurait à cet égard suffire. En présence d'une pluralité d'atteintes à la santé, l'appréciation médicale doit décrire le rôle joué par chacune des atteintes à la santé sur la capacité de travail et définir à quel taux celle-ci pourrait être évaluée, abstraction faite des effets de la dépendance. Si l'examen médical conduit à la conclusion que la dépendance est seule déterminante du point de vue de l'assurance-invalidité, il n'y a pas lieu d'opérer une distinction entre les différentes atteintes à la santé (arrêt du Tribunal fédéral 9C_618/2014 du</w:t>
      </w:r>
    </w:p>
    <w:p>
      <w:r>
        <w:rPr>
          <w:b/>
        </w:rPr>
        <w:t>E. 9</w:t>
      </w:r>
    </w:p>
    <w:p>
      <w:r>
        <w:t>Eu égard à ces éléments, la chambre de céans ne dispose pas des renseignements nécessaires à trancher le droit aux prestations du recourant.</w:t>
      </w:r>
    </w:p>
    <w:p>
      <w:r>
        <w:t>A/2697/2017 - 14/15 - En vertu de la jurisprudence fédérale, les instances cantonales de recours sont en principe tenues de diligenter une expertise judiciaire si les expertises médicales ordonnées par l'assurance ne se révèlent pas probantes. Cela étant, un renvoi à l'administration pour mise en œuvre d'une nouvelle expertise demeure possible, notamment lorsqu'une telle mesure est nécessaire en raison du fait que l'administration n'a pas instruit du tout un point médical (ATF 137 V 210 consid. 4.4.1.3 et 4.4.1.4). Les conditions d’un renvoi sont en l’espèce réalisées, dès lors que l’intimé n’a pas instruit à satisfaction de droit la situation médicale du recourant. Il lui appartiendra ainsi de mettre en œuvre une expertise auprès d’un spécialiste en la matière, afin notamment de déterminer le caractère primaire ou non de la toxicomanie et l’incidence sur la capacité de travail des atteintes qu’elle pourrait avoir entraînées. Dans ce contexte, il conviendra dans la mesure du possible que l’expert examine entre autres les raisons du suivi psychologique durant l’adolescence et accède au dossier médical constitué dans ce cadre.</w:t>
      </w:r>
    </w:p>
    <w:p>
      <w:r>
        <w:rPr>
          <w:b/>
        </w:rPr>
        <w:t>E. 10</w:t>
      </w:r>
    </w:p>
    <w:p>
      <w:r>
        <w:t>Compte tenu de ce qui précède, le recours est partiellement admis. Aux termes de l’art. 61 let. g LPGA, le recourant qui obtient gain de cause à droit à des dépens. Cependant, lorsqu’un assuré est représenté par une institution de droit public qui ne tire pas ses ressources des cotisations ou du soutien financier de ses membres, il n’y a pas de justification économique à l’octroi de dépens (ATF 126 V 11 consid. 5). Tel est le cas en l’espèce, le recourant étant défendu par une autorité administrative. La procédure en matière d’assurance-invalidité n'étant pas gratuite (art. 69 al. 1bis LAI), l’intimé sera condamné au paiement d’un émolument de CHF 1'000.-.</w:t>
      </w:r>
    </w:p>
    <w:p>
      <w:r>
        <w:t>A/2697/2017 - 15/15 -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