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ATAS/1036/2018 vom 7. November 2018</w:t>
      </w:r>
    </w:p>
    <w:p>
      <w:r>
        <w:t>GE Cour de justice, 2018-11-07, FR</w:t>
      </w:r>
    </w:p>
    <w:p>
      <w:r>
        <w:rPr>
          <w:b/>
        </w:rPr>
        <w:t xml:space="preserve">Quelle: </w:t>
      </w:r>
      <w:r>
        <w:t>https://mcp.opencaselaw.ch/entscheid/ge_gerichte_ATAS_1036_2018</w:t>
      </w:r>
    </w:p>
    <w:p>
      <w:r>
        <w:t>FR: GE_GERICHTE ATAS/1036/2018 du 7 novembre 2018</w:t>
      </w:r>
    </w:p>
    <w:p>
      <w:r>
        <w:t>IT: GE_GERICHTE ATAS/1036/2018 del 7 novembre 2018</w:t>
      </w:r>
    </w:p>
    <w:p>
      <w:pPr>
        <w:pStyle w:val="Heading2"/>
      </w:pPr>
      <w:r>
        <w:t>Volltext</w:t>
      </w:r>
    </w:p>
    <w:p>
      <w:r>
        <w:t>Siégeant : Catherine TAPPONNIER, Présidente; Dana DORDEA et Christine LUZZATTO, Juges assesseurs</w:t>
      </w:r>
    </w:p>
    <w:p>
      <w:r>
        <w:t>RÉPUBLIQUE ET</w:t>
      </w:r>
    </w:p>
    <w:p>
      <w:r>
        <w:t>CANTON DE GEN ÈVE POUVOIR JUDICIAIRE</w:t>
      </w:r>
    </w:p>
    <w:p>
      <w:r>
        <w:t>A/3054/2018 ATAS/1036/2018 COUR DE JUSTICE Chambre des assurances sociales Arrêt du 7 novembre 2018 4ème Chambre</w:t>
      </w:r>
    </w:p>
    <w:p>
      <w:r>
        <w:t>En la cause Madame A______, domiciliée à GENÈVE</w:t>
      </w:r>
    </w:p>
    <w:p>
      <w:r>
        <w:t>demanderesse</w:t>
      </w:r>
    </w:p>
    <w:p>
      <w:r>
        <w:t>contre CAISSE DE PRÉVOYANCE DE L'ÉTAT DE GENÈVE (CPEG), sise boulevard de Saint-Georges 38, GENÈVE</w:t>
      </w:r>
    </w:p>
    <w:p>
      <w:r>
        <w:t>défenderesse</w:t>
      </w:r>
    </w:p>
    <w:p>
      <w:r>
        <w:t>A/3054/2018 - 2/3 - Vu la demande du 7 septembre 2018 de Madame A______ (ci-après la demanderesse) à l’encontre de la Caisse de prévoyance de l’État de Genève (ci-après la CPEG) concernant la calcul de ses prestations d’invalidité ; Vu la réponse de la CPEG du 8 octobre 2018 demandant préalablement à la chambre de céans d’ordonner à la demanderesse d’apporter la preuve qu’elle a été mise au bénéfice d’un congé parental et qu’elle s’est entendue avec sa hiérarchie sur la poursuite d’une activité à 70% durant ce congé et principalement de lui donner acte de ce qu’elle s’engage, sous réserve de cette preuve, à reconsidérer sa position ; Vu les pièces figurant au dossier ; Vu la pièce produite par la demanderesse le 12 octobre 2018, soit la lettre de son employeur lui accordant un congé parental du 6 janvier 2015 au 5 janvier 2018 ; Vu l’écriture de la CPEG du 23 octobre 2018 indiquant que le courrier produit par la demanderesse satisfaisait pleinement à sa demande et que par conséquent, elle priait la chambre de céans de lui donner acte de ce qu’elle s’engage à reconsidérer sa position du 14 août 2018 et à procéder à un calcul de surassurance en application de l’art. 70 al. 1, 2ème phr. RCPEG ; Vu l’accord intervenu entre les parties ; Considérant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Que les parties sont parvenues à un accord dont il convient de prendre acte.</w:t>
      </w:r>
    </w:p>
    <w:p>
      <w:r>
        <w:t>A/3054/2018 - 3/3 -</w:t>
      </w:r>
    </w:p>
    <w:p>
      <w:r>
        <w:t>PAR CES MOTIFS, LA CHAMBRE DES ASSURANCES SOCIALES Statuant d’accord entre les parties 1. Donne acte à la CPEG de ce qu’elle s’engage à reconsidérer sa position du 14 août 2018 à l’encontre de la demanderesse et à procéder à un calcul de surassurance.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