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ATAS/1005/2018 vom 31. Oktober 2018</w:t>
      </w:r>
    </w:p>
    <w:p>
      <w:r>
        <w:t>GE Cour de justice, 2018-10-31, FR</w:t>
      </w:r>
    </w:p>
    <w:p>
      <w:r>
        <w:rPr>
          <w:b/>
        </w:rPr>
        <w:t xml:space="preserve">Quelle: </w:t>
      </w:r>
      <w:r>
        <w:t>https://mcp.opencaselaw.ch/entscheid/ge_gerichte_ATAS_1005_2018</w:t>
      </w:r>
    </w:p>
    <w:p>
      <w:r>
        <w:t>FR: GE_GERICHTE ATAS/1005/2018 du 31 octobre 2018</w:t>
      </w:r>
    </w:p>
    <w:p>
      <w:r>
        <w:t>IT: GE_GERICHTE ATAS/1005/2018 del 31 ottobre 2018</w:t>
      </w:r>
    </w:p>
    <w:p>
      <w:pPr>
        <w:pStyle w:val="Heading2"/>
      </w:pPr>
      <w:r>
        <w:t>Volltext</w:t>
      </w:r>
    </w:p>
    <w:p>
      <w:r>
        <w:t>Siégeant : Catherine TAPPONNIER, Présidente; Rosa GAMBA et Larissa ROBINSON- MOSER, Juges assesseurs</w:t>
      </w:r>
    </w:p>
    <w:p>
      <w:r>
        <w:t>RÉPUBLIQUE ET</w:t>
      </w:r>
    </w:p>
    <w:p>
      <w:r>
        <w:t>CANTON DE GEN ÈVE POUVOIR JUDICIAIRE</w:t>
      </w:r>
    </w:p>
    <w:p>
      <w:r>
        <w:t>A/2792/2018 ATAS/1005/2018 COUR DE JUSTICE Chambre des assurances sociales Arrêt du 31 octobre 2018 4ème Chambre</w:t>
      </w:r>
    </w:p>
    <w:p>
      <w:r>
        <w:t>En la cause Madame A______, domiciliée à CAROUGE, comparant avec élection de domicile en l'étude de Maître Thierry STICHER</w:t>
      </w:r>
    </w:p>
    <w:p>
      <w:r>
        <w:t>demanderesse</w:t>
      </w:r>
    </w:p>
    <w:p>
      <w:r>
        <w:t>contre VISANA VERSICHERUNGEN AG, sise Weltpoststrasse 19, BERN</w:t>
      </w:r>
    </w:p>
    <w:p>
      <w:r>
        <w:t>défenderesse</w:t>
      </w:r>
    </w:p>
    <w:p>
      <w:r>
        <w:t>A/2792/2018 - 2/2 - Vu la demande en paiement déposée le 20 août 2018 par Madame A______, par l’intermédiaire de son conseil, contre Visana Versicherungen AG ; Attendu que par écriture du 16 octobre 2018, le conseil de la demanderesse a indiqué que cette dernière retirait sa demande, suite à l’accord intervenu entre les parties ; Qu'il convient d'en prendre acte et de rayer la cause du rôle.</w:t>
      </w:r>
    </w:p>
    <w:p>
      <w:r>
        <w:t>PAR CES MOTIFS, LA CHAMBRE DES ASSURANCES SOCIALES :</w:t>
      </w:r>
    </w:p>
    <w:p>
      <w:r>
        <w:t>1. Prend acte du retrait de la demande.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