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AC/680/2020 vom 14. August 2020</w:t>
      </w:r>
    </w:p>
    <w:p>
      <w:r>
        <w:t>GE Cour de justice, 2020-08-14, FR</w:t>
      </w:r>
    </w:p>
    <w:p>
      <w:r>
        <w:rPr>
          <w:b/>
        </w:rPr>
        <w:t xml:space="preserve">Quelle: </w:t>
      </w:r>
      <w:r>
        <w:t>https://mcp.opencaselaw.ch/entscheid/ge_gerichte_AC_680_2020</w:t>
      </w:r>
    </w:p>
    <w:p>
      <w:r>
        <w:t>FR: GE_GERICHTE AC/680/2020 du 14 août 2020</w:t>
      </w:r>
    </w:p>
    <w:p>
      <w:r>
        <w:t>IT: GE_GERICHTE AC/680/2020 del 14 agosto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pièces nouvelles produites par la recourante ainsi que les allégués de fait y relatifs ne seront pas pris en considération.</w:t>
      </w:r>
    </w:p>
    <w:p>
      <w:r>
        <w:rPr>
          <w:b/>
        </w:rPr>
        <w:t>E. 3</w:t>
      </w:r>
    </w:p>
    <w:p>
      <w:r>
        <w:t>Il n'y a pas lieu d'ordonner l'apport du dossier d'assistance juridique de la recourante, l'autorité précédente l'ayant d'ores et déjà remis à la Chambre de céans par courrier du 9 septembre 2020.</w:t>
      </w:r>
    </w:p>
    <w:p>
      <w:r>
        <w:rPr>
          <w:b/>
        </w:rPr>
        <w:t>E. 4.1</w:t>
      </w:r>
    </w:p>
    <w:p>
      <w:r>
        <w:t>Reprenant l'art. 29 al. 3 Cst., l'art. 117 CPC prévoit que toute personne qui ne dispose pas de ressources suffisantes a droit à l'assistance judiciaire à moins que sa cause paraisse dépourvue de toute chance de succès. D'après l'art. 119 al. 2 CPC, le requérant doit justifier de sa situation de fortune et de ses revenus et exposer l'affaire et les moyens de preuve qu'il entend invoquer. Aux termes de l'art. 7 al. 1 et 3 RAJ, la personne requérante doit fournir les renseignements et pièces nécessaires à l'appréciation des mérites de sa cause et de sa situation personnelle. Si la personne requérante ne respecte pas ces obligations ou ne fournit pas dans les délais impartis les renseignements ou pièces qui lui sont réclamés, sa requête sera déclarée infondée. Dans le cadre de la procédure d'assistance judiciaire, la maxime inquisitoire est applicable. Elle est néanmoins limitée par le devoir de collaborer des parties résultant notamment des dispositions susmentionnées.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5D_83/2020 du 28 octobre 2020 consid. 5.3.3; 4D_22/2020 du 29 juin 2020 consid. 4.2.2; 5A_181/2019 du 27 mai 2019 consid. 3.1.2). Le devoir du juge, déduit de l'art. 56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5A_502/2017 du 15 août 2017 consid 3.2).</w:t>
      </w:r>
    </w:p>
    <w:p>
      <w:r>
        <w:rPr>
          <w:b/>
        </w:rPr>
        <w:t>E. 4.2</w:t>
      </w:r>
    </w:p>
    <w:p>
      <w:r>
        <w:t>En l'espèce, la recourante soutient avoir " sans délai " répondu par courrier à la demande de renseignements du greffe de l'assistance juridique du 16 juin 2020 et avoir fourni l'ensemble des documents requis. Ce courrier ne figure toutefois pas au dossier et la recourante ne produit ni copie dudit courrier ni récépissé d'envoi. C'est ainsi à bon droit que l'autorité précédente a retenu qu'aucune réponse n'avait été donnée à sa demande de renseignements du 16 juin 2020. Si la recourante avait effectivement déjà produit, à l'appui de sa requête d'assistance juridique, une partie des documents requis dans la demande de renseignements concernée, à savoir un document de son assurance-maladie établissant le montant des primes d'assurance-maladie obligatoire de ses enfants, elle n'a en revanche pas fourni les autres documents réclamés, lesquels étaient nécessaires à l'examen de la condition d'indigence. La recourante ayant procédé par l'intermédiaire d'un avocat, lequel devait connaître les conditions d'octroi de l'aide étatique et les obligations incombant à tout requérant d'une telle aide pour démontrer que lesdites conditions étaient remplies, l'autorité précédente n'avait pas le devoir de l'interpeller une seconde fois afin qu'elle complète sa requête d'assistance juridique. A cet égard, le fait que la recourante ait répondu aux précédentes demandes de renseignements du greffe de l'assistance juridique et fourni de nombreux documents relatifs à sa situation financière ne permet pas de parvenir à une conclusion différente. Au vu de ce qui précède, c'est à bon droit que la Vice-présidente du Tribunal de première instance a rejeté la requête d'assistance juridique de la recourante au motif qu'elle n'avait pas satisfait à son devoir de collaboration. Partant, le recours, infondé, sera rejeté.</w:t>
      </w:r>
    </w:p>
    <w:p>
      <w:r>
        <w:rPr>
          <w:b/>
        </w:rPr>
        <w:t>E. 5</w:t>
      </w:r>
    </w:p>
    <w:p>
      <w:r>
        <w:t>Sauf exceptions non réalisées en l'espèce, il n'est pas perçu de frais judiciaires pour la procédure d'assistance juridique (art. 119 al. 6 CPC). Par ailleurs, au vu de l'issue du recours, aucune indemnité de dépens ne sera allouée, la recourante n'en sollicitant au demeurant pas l'octroi. * * * * * PAR CES MOTIFS, LE VICE-PRÉSIDENT DE LA COUR : A la forme : Déclare recevable le recours formé par A______ contre la décision rendue le 14 août 2020 par la Vice-présidente du Tribunal de première instance dans la cause AC/680/2020. Au fond : Le rejette. Déboute A______ de toutes autres conclusions. Dit qu'il n'est pas perçu de frais judiciaires pour le recours, ni alloué de dépens. Notifie une copie de la présente décision à A______ en l'Étude de Me B______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